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afterAutospacing="0" w:line="300" w:lineRule="exact"/>
        <w:widowControl w:val="off"/>
        <w:rPr>
          <w:rFonts w:ascii="Liberation Serif" w:hAnsi="Liberation Serif" w:cs="Liberation Serif"/>
          <w:b/>
          <w:sz w:val="24"/>
          <w:szCs w:val="24"/>
          <w:highlight w:val="white"/>
        </w:rPr>
        <w:outlineLvl w:val="0"/>
      </w:pPr>
      <w:r>
        <w:rPr>
          <w:highlight w:val="white"/>
        </w:rPr>
      </w:r>
      <w:bookmarkStart w:id="0" w:name="undefined"/>
      <w:r>
        <w:rPr>
          <w:rFonts w:ascii="Liberation Serif" w:hAnsi="Liberation Serif" w:eastAsia="Liberation Serif" w:cs="Liberation Serif"/>
          <w:b/>
          <w:sz w:val="24"/>
          <w:szCs w:val="24"/>
          <w:highlight w:val="white"/>
        </w:rPr>
        <w:t xml:space="preserve">Приложение 6</w:t>
      </w:r>
      <w:r>
        <w:rPr>
          <w:rFonts w:ascii="Liberation Serif" w:hAnsi="Liberation Serif" w:eastAsia="Liberation Serif" w:cs="Liberation Serif"/>
          <w:b/>
          <w:sz w:val="24"/>
          <w:szCs w:val="24"/>
          <w:highlight w:val="white"/>
        </w:rPr>
        <w:t xml:space="preserve"> </w:t>
      </w:r>
      <w:bookmarkEnd w:id="0"/>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p>
      <w:pPr>
        <w:jc w:val="right"/>
        <w:spacing w:after="0" w:afterAutospacing="0" w:line="300" w:lineRule="exact"/>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bl>
      <w:tblPr>
        <w:tblW w:w="9980" w:type="dxa"/>
        <w:tblInd w:w="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6"/>
        <w:gridCol w:w="68"/>
        <w:gridCol w:w="4646"/>
        <w:gridCol w:w="4570"/>
      </w:tblGrid>
      <w:tr>
        <w:tblPrEx/>
        <w:trPr>
          <w:trHeight w:val="702"/>
        </w:trPr>
        <w:tc>
          <w:tcPr>
            <w:gridSpan w:val="4"/>
            <w:shd w:val="clear" w:color="000000" w:fill="f2f2f2"/>
            <w:tcW w:w="9980" w:type="dxa"/>
            <w:vAlign w:val="center"/>
            <w:textDirection w:val="lrTb"/>
            <w:noWrap w:val="false"/>
          </w:tcPr>
          <w:p>
            <w:pPr>
              <w:jc w:val="center"/>
              <w:spacing w:after="0" w:afterAutospacing="0" w:line="300"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Анкета клиента - юридического лица</w:t>
            </w:r>
            <w:r>
              <w:rPr>
                <w:rFonts w:ascii="Liberation Serif" w:hAnsi="Liberation Serif" w:eastAsia="Liberation Serif" w:cs="Liberation Serif"/>
                <w:b/>
                <w:bCs/>
                <w:color w:val="000000"/>
                <w:sz w:val="24"/>
                <w:szCs w:val="24"/>
                <w:highlight w:val="white"/>
              </w:rPr>
              <w:br/>
            </w:r>
            <w:r>
              <w:rPr>
                <w:rFonts w:ascii="Liberation Serif" w:hAnsi="Liberation Serif" w:eastAsia="Liberation Serif" w:cs="Liberation Serif"/>
                <w:b/>
                <w:bCs/>
                <w:color w:val="000000"/>
                <w:sz w:val="24"/>
                <w:szCs w:val="24"/>
                <w:highlight w:val="white"/>
              </w:rPr>
              <w:t xml:space="preserve">❑ первичное заполнение анкеты   </w:t>
            </w:r>
            <w:r>
              <w:rPr>
                <w:rFonts w:ascii="Liberation Serif" w:hAnsi="Liberation Serif" w:eastAsia="Liberation Serif" w:cs="Liberation Serif"/>
                <w:b/>
                <w:bCs/>
                <w:color w:val="000000"/>
                <w:sz w:val="24"/>
                <w:szCs w:val="24"/>
                <w:highlight w:val="white"/>
              </w:rPr>
              <w:t xml:space="preserve">❑ обновление сведений анкеты</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00"/>
        </w:trPr>
        <w:tc>
          <w:tcPr>
            <w:shd w:val="clear" w:color="000000" w:fill="f2f2f2"/>
            <w:tcW w:w="696" w:type="dxa"/>
            <w:textDirection w:val="lrTb"/>
            <w:noWrap/>
          </w:tcPr>
          <w:p>
            <w:pPr>
              <w:jc w:val="center"/>
              <w:spacing w:after="0" w:afterAutospacing="0" w:line="300"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c>
          <w:tcPr>
            <w:gridSpan w:val="3"/>
            <w:shd w:val="clear" w:color="000000" w:fill="f2f2f2"/>
            <w:tcW w:w="9284" w:type="dxa"/>
            <w:textDirection w:val="lrTb"/>
            <w:noWrap/>
          </w:tcPr>
          <w:p>
            <w:pPr>
              <w:jc w:val="center"/>
              <w:spacing w:after="0" w:afterAutospacing="0" w:line="300"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резидент     </w:t>
            </w:r>
            <w:r>
              <w:rPr>
                <w:rFonts w:ascii="Liberation Serif" w:hAnsi="Liberation Serif" w:eastAsia="Liberation Serif" w:cs="Liberation Serif"/>
                <w:b/>
                <w:bCs/>
                <w:color w:val="000000"/>
                <w:sz w:val="24"/>
                <w:szCs w:val="24"/>
                <w:highlight w:val="white"/>
              </w:rPr>
              <w:t xml:space="preserve">❑ нерезидент</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6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русском языке (полное и (или) сокращенное)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6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иностранных языках (полное и (или) сокращенное)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Организационно-правовая форма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4.</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Страна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111"/>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5.</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Идентификационный номер налогоплательщика - для резидента, идентификационный номер налогоплательщика или</w:t>
            </w:r>
            <w:r>
              <w:rPr>
                <w:rFonts w:ascii="Liberation Serif" w:hAnsi="Liberation Serif" w:eastAsia="Liberation Serif" w:cs="Liberation Serif"/>
                <w:color w:val="000000"/>
                <w:sz w:val="24"/>
                <w:szCs w:val="24"/>
                <w:highlight w:val="white"/>
              </w:rPr>
              <w:t xml:space="preserve"> код иностранной организации, присвоенный до 24 декабря 2010 года при постановке на учет в налоговом органе, либо идентификационный номер налогоплательщика, присвоенный после 24 декабря 2010 года при постановке на учет в налоговом органе,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29"/>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6.</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Код причины постановки на учет (КПП)</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W w:w="696"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000000" w:fill="ffffff"/>
            <w:tcW w:w="928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государственной регистрации: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W w:w="696" w:type="dxa"/>
            <w:vAlign w:val="center"/>
            <w:vMerge w:val="continue"/>
            <w:textDirection w:val="lrTb"/>
            <w:noWrap w:val="false"/>
          </w:tcPr>
          <w:p>
            <w:r/>
            <w: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основной государственный регистрационный номер – для резидента, дата внесения записи в ЕГРЮЛ</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W w:w="696" w:type="dxa"/>
            <w:vAlign w:val="center"/>
            <w:vMerge w:val="continue"/>
            <w:textDirection w:val="lrTb"/>
            <w:noWrap w:val="false"/>
          </w:tcPr>
          <w:p>
            <w:r/>
            <w: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наименование регистрирующего органа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1800"/>
        </w:trPr>
        <w:tc>
          <w:tcPr>
            <w:tcW w:w="696" w:type="dxa"/>
            <w:vAlign w:val="center"/>
            <w:vMerge w:val="continue"/>
            <w:textDirection w:val="lrTb"/>
            <w:noWrap w:val="false"/>
          </w:tcPr>
          <w:p>
            <w:r/>
            <w: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номер записи об аккр</w:t>
            </w:r>
            <w:r>
              <w:rPr>
                <w:rFonts w:ascii="Liberation Serif" w:hAnsi="Liberation Serif" w:eastAsia="Liberation Serif" w:cs="Liberation Serif"/>
                <w:color w:val="000000"/>
                <w:sz w:val="24"/>
                <w:szCs w:val="24"/>
                <w:highlight w:val="white"/>
              </w:rPr>
              <w:t xml:space="preserve">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W w:w="4570" w:type="dxa"/>
            <w:textDirection w:val="lrTb"/>
            <w:noWrap/>
          </w:tcPr>
          <w:p>
            <w:pPr>
              <w:spacing w:after="0" w:afterAutospacing="0"/>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6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Адрес (место нахождения)</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278"/>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присутствии или отсутствии по месту нахождения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Присутствует</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Отсутствует</w:t>
            </w:r>
            <w:r>
              <w:rPr>
                <w:rFonts w:ascii="Liberation Serif" w:hAnsi="Liberation Serif" w:eastAsia="Liberation Serif" w:cs="Liberation Serif"/>
                <w:color w:val="000000"/>
                <w:sz w:val="24"/>
                <w:szCs w:val="24"/>
                <w:highlight w:val="white"/>
              </w:rPr>
              <w:br/>
              <w:t xml:space="preserve">В том случае если постоянно действ</w:t>
            </w:r>
            <w:r>
              <w:rPr>
                <w:rFonts w:ascii="Liberation Serif" w:hAnsi="Liberation Serif" w:eastAsia="Liberation Serif" w:cs="Liberation Serif"/>
                <w:color w:val="000000"/>
                <w:sz w:val="24"/>
                <w:szCs w:val="24"/>
                <w:highlight w:val="white"/>
              </w:rPr>
              <w:t xml:space="preserve">ующий орган управления, иной орган или лицо, которое имеет право действовать от имени юридического лица без доверенности, отсутствует по месту нахождения юридического лица, то необходимо указать фактический адрес места нахождения указанных органов или лиц.</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Почтовый адрес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Код юридического лица в соответствии с Общероссийским классификатором предприятий и организаций (ОКПО)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(при наличии)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15"/>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Банковский идентификационный код - для кредитных организаций - резидентов (БИК)</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W w:w="4570" w:type="dxa"/>
            <w:textDirection w:val="lrTb"/>
            <w:noWrap/>
          </w:tcPr>
          <w:p>
            <w:pPr>
              <w:spacing w:after="0" w:afterAutospacing="0"/>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15"/>
        </w:trPr>
        <w:tc>
          <w:tcPr>
            <w:gridSpan w:val="4"/>
            <w:shd w:val="clear" w:color="ffffff" w:fill="f2f2f2" w:themeFill="background1" w:themeFillShade="F2"/>
            <w:tcW w:w="9980" w:type="dxa"/>
            <w:textDirection w:val="lrTb"/>
            <w:noWrap/>
          </w:tcPr>
          <w:p>
            <w:pPr>
              <w:jc w:val="center"/>
              <w:spacing w:after="0" w:afterAutospacing="0"/>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Дополнительные сведения, получаемые в целях идентификации клиента:</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00"/>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b/>
                <w:bCs/>
                <w:sz w:val="24"/>
                <w:szCs w:val="24"/>
                <w:highlight w:val="white"/>
                <w:lang w:val="en-US"/>
              </w:rPr>
              <w:t xml:space="preserve">C</w:t>
            </w:r>
            <w:r>
              <w:rPr>
                <w:rFonts w:ascii="Liberation Serif" w:hAnsi="Liberation Serif" w:eastAsia="Liberation Serif" w:cs="Liberation Serif"/>
                <w:b/>
                <w:bCs/>
                <w:sz w:val="24"/>
                <w:szCs w:val="24"/>
                <w:highlight w:val="white"/>
              </w:rPr>
              <w:t xml:space="preserve">ведения об органах управления юридического лица, структура и персональный состав</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shd w:val="clear" w:color="000000" w:fill="ffffff"/>
            <w:tcW w:w="696"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Общее собрание (сведения обо всех акционерах/участниках, владеющих не менее чем пятью процентами акций (долей)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color w:val="404040" w:themeColor="text1" w:themeTint="BF"/>
                <w:sz w:val="24"/>
                <w:szCs w:val="24"/>
                <w:highlight w:val="white"/>
              </w:rPr>
              <w:t xml:space="preserve">У</w:t>
            </w:r>
            <w:r>
              <w:rPr>
                <w:rFonts w:ascii="Liberation Serif" w:hAnsi="Liberation Serif" w:eastAsia="Liberation Serif" w:cs="Liberation Serif"/>
                <w:b/>
                <w:bCs/>
                <w:color w:val="404040" w:themeColor="text1" w:themeTint="BF"/>
                <w:sz w:val="24"/>
                <w:szCs w:val="24"/>
                <w:highlight w:val="white"/>
              </w:rPr>
              <w:t xml:space="preserve">казываются Ф.И.О. физических лиц, </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полное наименование юридических лиц, ИНН, доля участия в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Совет директоров (Наблюдательный совет)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b/>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b/>
                <w:color w:val="404040" w:themeColor="text1" w:themeTint="BF"/>
                <w:sz w:val="24"/>
                <w:szCs w:val="24"/>
                <w:highlight w:val="white"/>
              </w:rPr>
            </w:r>
            <w:r>
              <w:rPr>
                <w:rFonts w:ascii="Liberation Serif" w:hAnsi="Liberation Serif" w:cs="Liberation Serif"/>
                <w:b/>
                <w:color w:val="404040" w:themeColor="text1" w:themeTint="B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bCs/>
                <w:sz w:val="24"/>
                <w:szCs w:val="24"/>
                <w:highlight w:val="white"/>
                <w:vertAlign w:val="superscript"/>
              </w:rPr>
            </w:pPr>
            <w:r>
              <w:rPr>
                <w:rFonts w:ascii="Liberation Serif" w:hAnsi="Liberation Serif" w:eastAsia="Liberation Serif" w:cs="Liberation Serif"/>
                <w:bCs/>
                <w:sz w:val="24"/>
                <w:szCs w:val="24"/>
                <w:highlight w:val="white"/>
              </w:rPr>
              <w:t xml:space="preserve">Единоличный исполнительный орган </w:t>
            </w:r>
            <w:r>
              <w:rPr>
                <w:rFonts w:ascii="Liberation Serif" w:hAnsi="Liberation Serif" w:cs="Liberation Serif"/>
                <w:bCs/>
                <w:sz w:val="24"/>
                <w:szCs w:val="24"/>
                <w:highlight w:val="white"/>
                <w:vertAlign w:val="superscript"/>
              </w:rPr>
            </w:r>
            <w:r>
              <w:rPr>
                <w:rFonts w:ascii="Liberation Serif" w:hAnsi="Liberation Serif" w:cs="Liberation Serif"/>
                <w:bCs/>
                <w:sz w:val="24"/>
                <w:szCs w:val="24"/>
                <w:highlight w:val="white"/>
                <w:vertAlign w:val="superscript"/>
              </w:rPr>
            </w:r>
          </w:p>
          <w:p>
            <w:pPr>
              <w:spacing w:after="0" w:afterAutospacing="0"/>
              <w:rPr>
                <w:rFonts w:ascii="Liberation Serif" w:hAnsi="Liberation Serif" w:cs="Liberation Serif"/>
                <w:bCs/>
                <w:sz w:val="24"/>
                <w:szCs w:val="24"/>
                <w:highlight w:val="white"/>
              </w:rPr>
            </w:pPr>
            <w:r>
              <w:rPr>
                <w:rFonts w:ascii="Liberation Serif" w:hAnsi="Liberation Serif" w:eastAsia="Liberation Serif" w:cs="Liberation Serif"/>
                <w:bCs/>
                <w:sz w:val="24"/>
                <w:szCs w:val="24"/>
                <w:highlight w:val="white"/>
              </w:rPr>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 должность, полное наименование юридического лица;</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сведения об Управляющей компании в случае передачи полномочий ЕИО</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Правление (дирекция)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Иные лица, имеющие право действовать от имени организации без доверенности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W w:w="696" w:type="dxa"/>
            <w:vAlign w:val="center"/>
            <w:vMerge w:val="continue"/>
            <w:textDirection w:val="lrTb"/>
            <w:noWrap w:val="false"/>
          </w:tcPr>
          <w:p>
            <w:r/>
            <w:r/>
            <w:r/>
          </w:p>
        </w:tc>
        <w:tc>
          <w:tcPr>
            <w:gridSpan w:val="2"/>
            <w:shd w:val="clear" w:color="000000"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Размер оплаченного уставного (складочного) капитала или размер уставного фонда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4.</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000000" w:fill="ffffff"/>
            <w:tcW w:w="9284" w:type="dxa"/>
            <w:textDirection w:val="lrTb"/>
            <w:noWrap w:val="false"/>
          </w:tcPr>
          <w:p>
            <w:pPr>
              <w:spacing w:after="0" w:afterAutospacing="0"/>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Сведения о единоличном исполнительном органе</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W w:w="696"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vAlign w:val="center"/>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Фамилия, имя, отчество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 последнего)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W w:w="696" w:type="dxa"/>
            <w:vAlign w:val="center"/>
            <w:vMerge w:val="continue"/>
            <w:textDirection w:val="lrTb"/>
            <w:noWrap w:val="false"/>
          </w:tcPr>
          <w:p>
            <w:r/>
            <w:r/>
            <w:r/>
          </w:p>
        </w:tc>
        <w:tc>
          <w:tcPr>
            <w:gridSpan w:val="2"/>
            <w:shd w:val="clear" w:color="ffffff" w:fill="ffffff"/>
            <w:tcW w:w="4714" w:type="dxa"/>
            <w:vAlign w:val="center"/>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Дата рождения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W w:w="696" w:type="dxa"/>
            <w:vAlign w:val="center"/>
            <w:vMerge w:val="continue"/>
            <w:textDirection w:val="lrTb"/>
            <w:noWrap w:val="false"/>
          </w:tcPr>
          <w:p>
            <w:r/>
            <w:r/>
            <w:r/>
          </w:p>
        </w:tc>
        <w:tc>
          <w:tcPr>
            <w:gridSpan w:val="2"/>
            <w:shd w:val="clear" w:color="ffffff" w:fill="ffffff"/>
            <w:tcW w:w="4714" w:type="dxa"/>
            <w:vAlign w:val="center"/>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Гражданство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W w:w="696" w:type="dxa"/>
            <w:vAlign w:val="center"/>
            <w:vMerge w:val="continue"/>
            <w:textDirection w:val="lrTb"/>
            <w:noWrap w:val="false"/>
          </w:tcPr>
          <w:p>
            <w:r/>
            <w:r/>
            <w:r/>
          </w:p>
        </w:tc>
        <w:tc>
          <w:tcPr>
            <w:gridSpan w:val="2"/>
            <w:shd w:val="clear" w:color="ffffff" w:fill="ffffff"/>
            <w:tcW w:w="4714" w:type="dxa"/>
            <w:vAlign w:val="center"/>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жительства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пребывания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55"/>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Реквизиты документа, удостоверяющего личность (наименование, серия (при наличии) и номер, дата выдачи, наименование органа, выдавшего документ, и код подразделения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1"/>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ИНН</w:t>
            </w:r>
            <w:r>
              <w:rPr>
                <w:rFonts w:ascii="Liberation Serif" w:hAnsi="Liberation Serif" w:eastAsia="Liberation Serif" w:cs="Liberation Serif"/>
                <w:sz w:val="24"/>
                <w:szCs w:val="24"/>
                <w:highlight w:val="white"/>
              </w:rPr>
              <w:t xml:space="preserve">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1"/>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СНИЛС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7"/>
        </w:trPr>
        <w:tc>
          <w:tcPr>
            <w:tcW w:w="696" w:type="dxa"/>
            <w:vAlign w:val="center"/>
            <w:vMerge w:val="continue"/>
            <w:textDirection w:val="lrTb"/>
            <w:noWrap w:val="false"/>
          </w:tcPr>
          <w:p>
            <w:r/>
            <w:r/>
            <w:r/>
          </w:p>
        </w:tc>
        <w:tc>
          <w:tcPr>
            <w:gridSpan w:val="2"/>
            <w:shd w:val="clear" w:color="ffffff" w:fill="ffffff"/>
            <w:tcW w:w="4714"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Данные документа, подтверждающего право иностранного гражданина или лица без гражданства на пребывание (пр</w:t>
            </w:r>
            <w:r>
              <w:rPr>
                <w:rFonts w:ascii="Liberation Serif" w:hAnsi="Liberation Serif" w:eastAsia="Liberation Serif" w:cs="Liberation Serif"/>
                <w:sz w:val="24"/>
                <w:szCs w:val="24"/>
                <w:highlight w:val="white"/>
              </w:rPr>
              <w:t xml:space="preserve">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jc w:val="both"/>
              <w:spacing w:after="0" w:afterAutospacing="0"/>
              <w:rPr>
                <w:rFonts w:ascii="Liberation Serif" w:hAnsi="Liberation Serif" w:cs="Liberation Serif"/>
                <w:b/>
                <w:iCs/>
                <w:color w:val="7f7f7f" w:themeColor="text1" w:themeTint="80"/>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Устанавливаются в отношении иностранных граждан и лиц без гражданств</w:t>
            </w:r>
            <w:r>
              <w:rPr>
                <w:rFonts w:ascii="Liberation Serif" w:hAnsi="Liberation Serif" w:eastAsia="Liberation Serif" w:cs="Liberation Serif"/>
                <w:b/>
                <w:iCs/>
                <w:color w:val="7f7f7f" w:themeColor="text1" w:themeTint="80"/>
                <w:sz w:val="24"/>
                <w:szCs w:val="24"/>
                <w:highlight w:val="white"/>
              </w:rPr>
              <w:t xml:space="preserve">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РФ и законодательством РФ.</w:t>
            </w:r>
            <w:r>
              <w:rPr>
                <w:rFonts w:ascii="Liberation Serif" w:hAnsi="Liberation Serif" w:cs="Liberation Serif"/>
                <w:b/>
                <w:iCs/>
                <w:color w:val="7f7f7f" w:themeColor="text1" w:themeTint="80"/>
                <w:sz w:val="24"/>
                <w:szCs w:val="24"/>
                <w:highlight w:val="white"/>
              </w:rPr>
            </w:r>
            <w:r>
              <w:rPr>
                <w:rFonts w:ascii="Liberation Serif" w:hAnsi="Liberation Serif" w:cs="Liberation Serif"/>
                <w:b/>
                <w:iCs/>
                <w:color w:val="7f7f7f" w:themeColor="text1" w:themeTint="80"/>
                <w:sz w:val="24"/>
                <w:szCs w:val="24"/>
                <w:highlight w:val="white"/>
              </w:rPr>
            </w:r>
          </w:p>
        </w:tc>
      </w:tr>
      <w:tr>
        <w:tblPrEx/>
        <w:trPr>
          <w:trHeight w:val="300"/>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15.</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tcPr>
          <w:p>
            <w:pPr>
              <w:spacing w:after="0" w:afterAutospacing="0"/>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Контактная информация</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W w:w="696" w:type="dxa"/>
            <w:textDirection w:val="lrTb"/>
            <w:noWrap/>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4714" w:type="dxa"/>
            <w:textDirection w:val="lrTb"/>
            <w:noWrap/>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телефона: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факса: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shd w:val="clear" w:color="000000" w:fill="ffffff"/>
            <w:tcW w:w="696" w:type="dxa"/>
            <w:textDirection w:val="lrTb"/>
            <w:noWrap/>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4714"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Сайт в сети Интернет: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2"/>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16.</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000000" w:fill="ffffff"/>
            <w:tcW w:w="9284" w:type="dxa"/>
            <w:textDirection w:val="lrTb"/>
            <w:noWrap w:val="false"/>
          </w:tcPr>
          <w:p>
            <w:pPr>
              <w:spacing w:after="0" w:afterAutospacing="0"/>
              <w:rPr>
                <w:rFonts w:ascii="Liberation Serif" w:hAnsi="Liberation Serif" w:cs="Liberation Serif"/>
                <w:b/>
                <w:color w:val="0000ff"/>
                <w:sz w:val="24"/>
                <w:szCs w:val="24"/>
                <w:highlight w:val="white"/>
              </w:rPr>
            </w:pPr>
            <w:r>
              <w:rPr>
                <w:rFonts w:ascii="Liberation Serif" w:hAnsi="Liberation Serif" w:eastAsia="Liberation Serif" w:cs="Liberation Serif"/>
                <w:b/>
                <w:sz w:val="24"/>
                <w:szCs w:val="24"/>
                <w:highlight w:val="white"/>
              </w:rPr>
              <w:t xml:space="preserve">Сведения о целях установления и предполагаемом характере деловых отношений с </w:t>
            </w:r>
            <w:r>
              <w:rPr>
                <w:rFonts w:ascii="Liberation Serif" w:hAnsi="Liberation Serif" w:eastAsia="Liberation Serif" w:cs="Liberation Serif"/>
                <w:b/>
                <w:sz w:val="24"/>
                <w:szCs w:val="24"/>
                <w:highlight w:val="white"/>
              </w:rPr>
              <w:t xml:space="preserve">Обществом</w:t>
            </w:r>
            <w:r>
              <w:rPr>
                <w:rFonts w:ascii="Liberation Serif" w:hAnsi="Liberation Serif" w:cs="Liberation Serif"/>
                <w:b/>
                <w:color w:val="0000ff"/>
                <w:sz w:val="24"/>
                <w:szCs w:val="24"/>
                <w:highlight w:val="white"/>
              </w:rPr>
            </w:r>
            <w:r>
              <w:rPr>
                <w:rFonts w:ascii="Liberation Serif" w:hAnsi="Liberation Serif" w:cs="Liberation Serif"/>
                <w:b/>
                <w:color w:val="0000ff"/>
                <w:sz w:val="24"/>
                <w:szCs w:val="24"/>
                <w:highlight w:val="white"/>
              </w:rPr>
            </w:r>
          </w:p>
        </w:tc>
      </w:tr>
      <w:tr>
        <w:tblPrEx/>
        <w:trPr>
          <w:trHeight w:val="939"/>
        </w:trPr>
        <w:tc>
          <w:tcPr>
            <w:shd w:val="clear" w:color="000000"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Брокерское обслуживание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Долгосрочны</w:t>
            </w:r>
            <w:r>
              <w:rPr>
                <w:rFonts w:ascii="Liberation Serif" w:hAnsi="Liberation Serif" w:eastAsia="Liberation Serif" w:cs="Liberation Serif"/>
                <w:sz w:val="24"/>
                <w:szCs w:val="24"/>
                <w:highlight w:val="white"/>
              </w:rPr>
              <w:t xml:space="preserve">й характер отношений</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Депозитарное обслуживание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Кра</w:t>
            </w:r>
            <w:r>
              <w:rPr>
                <w:rFonts w:ascii="Liberation Serif" w:hAnsi="Liberation Serif" w:eastAsia="Liberation Serif" w:cs="Liberation Serif"/>
                <w:sz w:val="24"/>
                <w:szCs w:val="24"/>
                <w:highlight w:val="white"/>
              </w:rPr>
              <w:t xml:space="preserve">ткосрочный характер отношений</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Доверительное управление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Иное: ____________________________</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75"/>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t xml:space="preserve">Сведения о целях финансово-хозяйственной деятельности (сведения о планируемых операциях) </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824"/>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Получение прибыли от операций с ценными бумагами</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Получение дивидендов, иного дохода по ценным бумагам</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Иное (укажите): __________________</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71"/>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t xml:space="preserve">Сведения о финансовом положении</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371"/>
        </w:trPr>
        <w:tc>
          <w:tcPr>
            <w:gridSpan w:val="4"/>
            <w:shd w:val="clear" w:color="ffffff" w:fill="ffffff"/>
            <w:tcW w:w="9980" w:type="dxa"/>
            <w:textDirection w:val="lrTb"/>
            <w:noWrap/>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Стабильное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Нестабильное</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371"/>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18</w:t>
            </w:r>
            <w:r>
              <w:rPr>
                <w:rFonts w:ascii="Liberation Serif" w:hAnsi="Liberation Serif" w:eastAsia="Liberation Serif" w:cs="Liberation Serif"/>
                <w:sz w:val="24"/>
                <w:szCs w:val="24"/>
                <w:highlight w:val="white"/>
              </w:rPr>
              <w:t xml:space="preserve">.1.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sz w:val="24"/>
                <w:szCs w:val="24"/>
                <w:highlight w:val="white"/>
              </w:rPr>
              <w:t xml:space="preserve">Документы, представленные в</w:t>
            </w:r>
            <w:r>
              <w:rPr>
                <w:rFonts w:ascii="Liberation Serif" w:hAnsi="Liberation Serif" w:eastAsia="Liberation Serif" w:cs="Liberation Serif"/>
                <w:sz w:val="24"/>
                <w:szCs w:val="24"/>
                <w:highlight w:val="white"/>
              </w:rPr>
              <w:t xml:space="preserve"> Общество,</w:t>
            </w:r>
            <w:r>
              <w:rPr>
                <w:rFonts w:ascii="Liberation Serif" w:hAnsi="Liberation Serif" w:eastAsia="Liberation Serif" w:cs="Liberation Serif"/>
                <w:sz w:val="24"/>
                <w:szCs w:val="24"/>
                <w:highlight w:val="white"/>
              </w:rPr>
              <w:t xml:space="preserve"> о финансовом положении юридического лица, период деятельности которого превышает три месяца со дня его регистрации:</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4447"/>
        </w:trPr>
        <w:tc>
          <w:tcPr>
            <w:gridSpan w:val="4"/>
            <w:shd w:val="clear" w:color="ffffff" w:fill="ffffff"/>
            <w:tcW w:w="9980" w:type="dxa"/>
            <w:textDirection w:val="lrTb"/>
            <w:noWrap/>
          </w:tcPr>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копии годовой бухгалтерской отчетности (бухгалтерский баланс, отчет о финансовом результате) и/или копии годовой (либо квартальной) налоговой декларации с отметка</w:t>
            </w:r>
            <w:r>
              <w:rPr>
                <w:rFonts w:ascii="Liberation Serif" w:hAnsi="Liberation Serif" w:eastAsia="Liberation Serif" w:cs="Liberation Serif"/>
                <w:sz w:val="24"/>
                <w:szCs w:val="24"/>
                <w:highlight w:val="white"/>
              </w:rPr>
              <w:t xml:space="preserve">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копия аудиторского заключения</w:t>
            </w:r>
            <w:r>
              <w:rPr>
                <w:rFonts w:ascii="Liberation Serif" w:hAnsi="Liberation Serif" w:eastAsia="Liberation Serif" w:cs="Liberation Serif"/>
                <w:b/>
                <w:bCs/>
                <w:sz w:val="24"/>
                <w:szCs w:val="24"/>
                <w:highlight w:val="white"/>
              </w:rPr>
              <w:t xml:space="preserve"> </w:t>
            </w:r>
            <w:r>
              <w:rPr>
                <w:rFonts w:ascii="Liberation Serif" w:hAnsi="Liberation Serif" w:eastAsia="Liberation Serif" w:cs="Liberation Serif"/>
                <w:sz w:val="24"/>
                <w:szCs w:val="24"/>
                <w:highlight w:val="white"/>
              </w:rPr>
              <w:t xml:space="preserve">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w:t>
            </w:r>
            <w:r>
              <w:rPr>
                <w:rFonts w:ascii="Liberation Serif" w:hAnsi="Liberation Serif" w:eastAsia="Liberation Serif" w:cs="Liberation Serif"/>
                <w:sz w:val="24"/>
                <w:szCs w:val="24"/>
                <w:highlight w:val="white"/>
              </w:rPr>
              <w:t xml:space="preserve">а дату представления документов</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сведения об отсутствии фактов неисполнения юридическим лицом своих денежных обязательств по причине отсутствия денежных средств на банковских счетах;</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данные</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о рейтинге юридического лица, размещенные в сети Интернет на сайтах международных рейтинговых агентств</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t xml:space="preserve">Standard</w:t>
            </w:r>
            <w:r>
              <w:rPr>
                <w:rFonts w:ascii="Liberation Serif" w:hAnsi="Liberation Serif" w:eastAsia="Liberation Serif" w:cs="Liberation Serif"/>
                <w:sz w:val="24"/>
                <w:szCs w:val="24"/>
                <w:highlight w:val="white"/>
              </w:rPr>
              <w:t xml:space="preserve"> &amp; </w:t>
            </w:r>
            <w:r>
              <w:rPr>
                <w:rFonts w:ascii="Liberation Serif" w:hAnsi="Liberation Serif" w:eastAsia="Liberation Serif" w:cs="Liberation Serif"/>
                <w:sz w:val="24"/>
                <w:szCs w:val="24"/>
                <w:highlight w:val="white"/>
              </w:rPr>
              <w:t xml:space="preserve">Poor’s</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Fitch-Ratings</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Moody’s</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Investors</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Service</w:t>
            </w:r>
            <w:r>
              <w:rPr>
                <w:rFonts w:ascii="Liberation Serif" w:hAnsi="Liberation Serif" w:eastAsia="Liberation Serif" w:cs="Liberation Serif"/>
                <w:sz w:val="24"/>
                <w:szCs w:val="24"/>
                <w:highlight w:val="white"/>
              </w:rPr>
              <w:t xml:space="preserve"> и других) и </w:t>
            </w:r>
            <w:r>
              <w:rPr>
                <w:rFonts w:ascii="Liberation Serif" w:hAnsi="Liberation Serif" w:eastAsia="Liberation Serif" w:cs="Liberation Serif"/>
                <w:sz w:val="24"/>
                <w:szCs w:val="24"/>
                <w:highlight w:val="white"/>
              </w:rPr>
              <w:t xml:space="preserve">российских кредитных </w:t>
            </w:r>
            <w:r>
              <w:rPr>
                <w:rFonts w:ascii="Liberation Serif" w:hAnsi="Liberation Serif" w:eastAsia="Liberation Serif" w:cs="Liberation Serif"/>
                <w:sz w:val="24"/>
                <w:szCs w:val="24"/>
                <w:highlight w:val="white"/>
              </w:rPr>
              <w:t xml:space="preserve">рейтинговых агентств;</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иные сведения (документы</w:t>
            </w:r>
            <w:r>
              <w:rPr>
                <w:rFonts w:ascii="Liberation Serif" w:hAnsi="Liberation Serif" w:eastAsia="Liberation Serif" w:cs="Liberation Serif"/>
                <w:sz w:val="24"/>
                <w:szCs w:val="24"/>
                <w:highlight w:val="white"/>
              </w:rPr>
              <w:t xml:space="preserve">).</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371"/>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18</w:t>
            </w:r>
            <w:r>
              <w:rPr>
                <w:rFonts w:ascii="Liberation Serif" w:hAnsi="Liberation Serif" w:eastAsia="Liberation Serif" w:cs="Liberation Serif"/>
                <w:sz w:val="24"/>
                <w:szCs w:val="24"/>
                <w:highlight w:val="white"/>
              </w:rPr>
              <w:t xml:space="preserve">.2.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sz w:val="24"/>
                <w:szCs w:val="24"/>
                <w:highlight w:val="white"/>
              </w:rPr>
              <w:t xml:space="preserve">Документы, представленные в Общество, о финансовом положении юридического лица, период деятельности которого не превышает трех месяцев со дня его регистрации:</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371"/>
        </w:trPr>
        <w:tc>
          <w:tcPr>
            <w:gridSpan w:val="4"/>
            <w:shd w:val="clear" w:color="ffffff" w:fill="ffffff"/>
            <w:tcW w:w="9980" w:type="dxa"/>
            <w:textDirection w:val="lrTb"/>
            <w:noWrap/>
          </w:tcPr>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копии документов, подтвержд</w:t>
            </w:r>
            <w:r>
              <w:rPr>
                <w:rFonts w:ascii="Liberation Serif" w:hAnsi="Liberation Serif" w:eastAsia="Liberation Serif" w:cs="Liberation Serif"/>
                <w:sz w:val="24"/>
                <w:szCs w:val="24"/>
                <w:highlight w:val="white"/>
              </w:rPr>
              <w:t xml:space="preserve">ающих оплату уставного капитала юридического лица;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оборотно</w:t>
            </w:r>
            <w:r>
              <w:rPr>
                <w:rFonts w:ascii="Liberation Serif" w:hAnsi="Liberation Serif" w:eastAsia="Liberation Serif" w:cs="Liberation Serif"/>
                <w:sz w:val="24"/>
                <w:szCs w:val="24"/>
                <w:highlight w:val="white"/>
              </w:rPr>
              <w:t xml:space="preserve"> – сальдовая ведомость </w:t>
            </w:r>
            <w:r>
              <w:rPr>
                <w:rFonts w:ascii="Liberation Serif" w:hAnsi="Liberation Serif" w:eastAsia="Liberation Serif" w:cs="Liberation Serif"/>
                <w:sz w:val="24"/>
                <w:szCs w:val="24"/>
                <w:highlight w:val="white"/>
              </w:rPr>
              <w:t xml:space="preserve">по синтетическ</w:t>
            </w:r>
            <w:r>
              <w:rPr>
                <w:rFonts w:ascii="Liberation Serif" w:hAnsi="Liberation Serif" w:eastAsia="Liberation Serif" w:cs="Liberation Serif"/>
                <w:sz w:val="24"/>
                <w:szCs w:val="24"/>
                <w:highlight w:val="white"/>
              </w:rPr>
              <w:t xml:space="preserve">им счетам бухгалтерского учета;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копии документов, подтверждающих право владения недвижимым имуществом по месту нахождения (собственность, аренда</w:t>
            </w:r>
            <w:r>
              <w:rPr>
                <w:rFonts w:ascii="Liberation Serif" w:hAnsi="Liberation Serif" w:eastAsia="Liberation Serif" w:cs="Liberation Serif"/>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сведения о контрагентах юридического лица/копии договоров</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сведения о кредитных</w:t>
            </w:r>
            <w:r>
              <w:rPr>
                <w:rFonts w:ascii="Liberation Serif" w:hAnsi="Liberation Serif" w:eastAsia="Liberation Serif" w:cs="Liberation Serif"/>
                <w:b/>
                <w:bCs/>
                <w:sz w:val="24"/>
                <w:szCs w:val="24"/>
                <w:highlight w:val="white"/>
              </w:rPr>
              <w:t xml:space="preserve"> </w:t>
            </w:r>
            <w:r>
              <w:rPr>
                <w:rFonts w:ascii="Liberation Serif" w:hAnsi="Liberation Serif" w:eastAsia="Liberation Serif" w:cs="Liberation Serif"/>
                <w:sz w:val="24"/>
                <w:szCs w:val="24"/>
                <w:highlight w:val="white"/>
              </w:rPr>
              <w:t xml:space="preserve">организациях, в которых открыты банковские счета юридического лица, и об остатках денежных средств на указанных счетах на момент обращения </w:t>
            </w:r>
            <w:r>
              <w:rPr>
                <w:rFonts w:ascii="Liberation Serif" w:hAnsi="Liberation Serif" w:eastAsia="Liberation Serif" w:cs="Liberation Serif"/>
                <w:sz w:val="24"/>
                <w:szCs w:val="24"/>
                <w:highlight w:val="white"/>
              </w:rPr>
              <w:t xml:space="preserve">в</w:t>
            </w:r>
            <w:r>
              <w:rPr>
                <w:rFonts w:ascii="Liberation Serif" w:hAnsi="Liberation Serif" w:eastAsia="Liberation Serif" w:cs="Liberation Serif"/>
                <w:sz w:val="24"/>
                <w:szCs w:val="24"/>
                <w:highlight w:val="white"/>
              </w:rPr>
              <w:t xml:space="preserve"> Общество</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сведения о</w:t>
            </w:r>
            <w:r>
              <w:rPr>
                <w:rFonts w:ascii="Liberation Serif" w:hAnsi="Liberation Serif" w:eastAsia="Liberation Serif" w:cs="Liberation Serif"/>
                <w:sz w:val="24"/>
                <w:szCs w:val="24"/>
                <w:highlight w:val="white"/>
              </w:rPr>
              <w:t xml:space="preserve"> ценных бумагах и объектах недвижимого имущества, находящихся в собственности либо ином законном владении юридического лица (земельные участки, здания, сооружения, объекты незавершенного строительства, воздушные и морские суда, суда внутреннего плавания и </w:t>
            </w:r>
            <w:r>
              <w:rPr>
                <w:rFonts w:ascii="Liberation Serif" w:hAnsi="Liberation Serif" w:eastAsia="Liberation Serif" w:cs="Liberation Serif"/>
                <w:sz w:val="24"/>
                <w:szCs w:val="24"/>
                <w:highlight w:val="white"/>
              </w:rPr>
              <w:t xml:space="preserve">т.д</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размер чистых активов</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иные сведения (докумен</w:t>
            </w:r>
            <w:r>
              <w:rPr>
                <w:rFonts w:ascii="Liberation Serif" w:hAnsi="Liberation Serif" w:eastAsia="Liberation Serif" w:cs="Liberation Serif"/>
                <w:sz w:val="24"/>
                <w:szCs w:val="24"/>
                <w:highlight w:val="white"/>
              </w:rPr>
              <w:t xml:space="preserve">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71"/>
        </w:trPr>
        <w:tc>
          <w:tcPr>
            <w:shd w:val="clear" w:color="ffffff" w:fill="ffffff"/>
            <w:tcW w:w="696" w:type="dxa"/>
            <w:textDirection w:val="lrTb"/>
            <w:noWrap/>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t xml:space="preserve">Сведения о деловой репутации</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371"/>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19</w:t>
            </w:r>
            <w:r>
              <w:rPr>
                <w:rFonts w:ascii="Liberation Serif" w:hAnsi="Liberation Serif" w:eastAsia="Liberation Serif" w:cs="Liberation Serif"/>
                <w:sz w:val="24"/>
                <w:szCs w:val="24"/>
                <w:highlight w:val="white"/>
              </w:rPr>
              <w:t xml:space="preserve">.1.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sz w:val="24"/>
                <w:szCs w:val="24"/>
                <w:highlight w:val="white"/>
              </w:rPr>
              <w:t xml:space="preserve">Документы о деловой репутации, представленные юридическим лицом</w:t>
            </w:r>
            <w:r>
              <w:rPr>
                <w:rFonts w:ascii="Liberation Serif" w:hAnsi="Liberation Serif" w:eastAsia="Liberation Serif" w:cs="Liberation Serif"/>
                <w:sz w:val="24"/>
                <w:szCs w:val="24"/>
                <w:highlight w:val="white"/>
              </w:rPr>
              <w:t xml:space="preserve">:</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1899"/>
        </w:trPr>
        <w:tc>
          <w:tcPr>
            <w:gridSpan w:val="4"/>
            <w:shd w:val="clear" w:color="ffffff" w:fill="ffffff"/>
            <w:tcW w:w="9980" w:type="dxa"/>
            <w:textDirection w:val="lrTb"/>
            <w:noWrap/>
          </w:tcPr>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отзывы (в произвольной письменной форме) о юридическом лице других клиентов</w:t>
            </w:r>
            <w:r>
              <w:rPr>
                <w:rFonts w:ascii="Liberation Serif" w:hAnsi="Liberation Serif" w:eastAsia="Liberation Serif" w:cs="Liberation Serif"/>
                <w:sz w:val="24"/>
                <w:szCs w:val="24"/>
                <w:highlight w:val="white"/>
              </w:rPr>
              <w:t xml:space="preserve"> Общества</w:t>
            </w:r>
            <w:r>
              <w:rPr>
                <w:rFonts w:ascii="Liberation Serif" w:hAnsi="Liberation Serif" w:eastAsia="Liberation Serif" w:cs="Liberation Serif"/>
                <w:sz w:val="24"/>
                <w:szCs w:val="24"/>
                <w:highlight w:val="white"/>
              </w:rPr>
              <w:t xml:space="preserve">, имеющих с ним деловые отношения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pStyle w:val="1_633"/>
              <w:spacing w:after="0" w:afterAutospacing="0"/>
              <w:tabs>
                <w:tab w:val="left" w:pos="14933" w:leader="none"/>
              </w:tabs>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или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отзывы (в произвольной письменной форме) от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jc w:val="both"/>
              <w:spacing w:after="0" w:afterAutospacing="0"/>
              <w:rPr>
                <w:rFonts w:ascii="Liberation Serif" w:hAnsi="Liberation Serif" w:cs="Liberation Serif"/>
                <w:b/>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о</w:t>
            </w:r>
            <w:r>
              <w:rPr>
                <w:rFonts w:ascii="Liberation Serif" w:hAnsi="Liberation Serif" w:eastAsia="Liberation Serif" w:cs="Liberation Serif"/>
                <w:sz w:val="24"/>
                <w:szCs w:val="24"/>
                <w:highlight w:val="white"/>
              </w:rPr>
              <w:t xml:space="preserve">тсутствует возможность получения отзывов от ранее обслуживавших кредитных организаций (</w:t>
            </w:r>
            <w:r>
              <w:rPr>
                <w:rFonts w:ascii="Liberation Serif" w:hAnsi="Liberation Serif" w:eastAsia="Liberation Serif" w:cs="Liberation Serif"/>
                <w:sz w:val="24"/>
                <w:szCs w:val="24"/>
                <w:highlight w:val="white"/>
              </w:rPr>
              <w:t xml:space="preserve">некредитных</w:t>
            </w:r>
            <w:r>
              <w:rPr>
                <w:rFonts w:ascii="Liberation Serif" w:hAnsi="Liberation Serif" w:eastAsia="Liberation Serif" w:cs="Liberation Serif"/>
                <w:sz w:val="24"/>
                <w:szCs w:val="24"/>
                <w:highlight w:val="white"/>
              </w:rPr>
              <w:t xml:space="preserve"> финансовых организаци</w:t>
            </w:r>
            <w:r>
              <w:rPr>
                <w:rFonts w:ascii="Liberation Serif" w:hAnsi="Liberation Serif" w:eastAsia="Liberation Serif" w:cs="Liberation Serif"/>
                <w:sz w:val="24"/>
                <w:szCs w:val="24"/>
                <w:highlight w:val="white"/>
              </w:rPr>
              <w:t xml:space="preserve">й)</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r>
      <w:tr>
        <w:tblPrEx/>
        <w:trPr>
          <w:trHeight w:val="543"/>
        </w:trPr>
        <w:tc>
          <w:tcPr>
            <w:shd w:val="clear" w:color="ffffff" w:fill="ffffff"/>
            <w:tcW w:w="696"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19.2.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ffffff" w:fill="ffffff"/>
            <w:tcW w:w="9284"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В случае невозможности предоставления отзывов о деловой репутации, пожалуйста, отметьте</w:t>
            </w:r>
            <w:r>
              <w:rPr>
                <w:rFonts w:ascii="Liberation Serif" w:hAnsi="Liberation Serif" w:eastAsia="Liberation Serif" w:cs="Liberation Serif"/>
                <w:sz w:val="24"/>
                <w:szCs w:val="24"/>
                <w:highlight w:val="white"/>
              </w:rPr>
              <w:t xml:space="preserve">, верны ли в отношении</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организации следующие утверждения (за последние 12 месяцев):</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5244"/>
        </w:trPr>
        <w:tc>
          <w:tcPr>
            <w:gridSpan w:val="4"/>
            <w:shd w:val="clear" w:color="ffffff" w:fill="ffffff"/>
            <w:tcW w:w="9980" w:type="dxa"/>
            <w:textDirection w:val="lrTb"/>
            <w:noWrap/>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по крайней мере одна кредитная организация отказала организации в заключении договора банковского счета (вклада):</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   </w:t>
            </w:r>
            <w:r>
              <w:rPr>
                <w:rFonts w:ascii="Liberation Serif" w:hAnsi="Liberation Serif" w:eastAsia="Liberation Serif" w:cs="Liberation Serif"/>
                <w:sz w:val="24"/>
                <w:szCs w:val="24"/>
                <w:highlight w:val="white"/>
              </w:rPr>
              <w:br/>
              <w:t xml:space="preserve">- по крайней мере одна кредитная организация по своей ини</w:t>
            </w:r>
            <w:r>
              <w:rPr>
                <w:rFonts w:ascii="Liberation Serif" w:hAnsi="Liberation Serif" w:eastAsia="Liberation Serif" w:cs="Liberation Serif"/>
                <w:sz w:val="24"/>
                <w:szCs w:val="24"/>
                <w:highlight w:val="white"/>
              </w:rPr>
              <w:t xml:space="preserve">циативе расторгла заключенный с </w:t>
            </w:r>
            <w:r>
              <w:rPr>
                <w:rFonts w:ascii="Liberation Serif" w:hAnsi="Liberation Serif" w:eastAsia="Liberation Serif" w:cs="Liberation Serif"/>
                <w:sz w:val="24"/>
                <w:szCs w:val="24"/>
                <w:highlight w:val="white"/>
              </w:rPr>
              <w:t xml:space="preserve">организацией договор банковского счета (вклада):</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   </w:t>
            </w:r>
            <w:r>
              <w:rPr>
                <w:rFonts w:ascii="Liberation Serif" w:hAnsi="Liberation Serif" w:eastAsia="Liberation Serif" w:cs="Liberation Serif"/>
                <w:sz w:val="24"/>
                <w:szCs w:val="24"/>
                <w:highlight w:val="white"/>
              </w:rPr>
              <w:br/>
              <w:t xml:space="preserve">- по крайней мере одна кредитная организация отказала в выполнении распоряжения организации о совершении операции:</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   </w:t>
            </w:r>
            <w:r>
              <w:rPr>
                <w:rFonts w:ascii="Liberation Serif" w:hAnsi="Liberation Serif" w:eastAsia="Liberation Serif" w:cs="Liberation Serif"/>
                <w:sz w:val="24"/>
                <w:szCs w:val="24"/>
                <w:highlight w:val="white"/>
              </w:rPr>
              <w:br/>
              <w:t xml:space="preserve">- за последние 12 месяцев у организации возникала просроченная задолженность по кредитному договору:</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   </w:t>
            </w:r>
            <w:r>
              <w:rPr>
                <w:rFonts w:ascii="Liberation Serif" w:hAnsi="Liberation Serif" w:eastAsia="Liberation Serif" w:cs="Liberation Serif"/>
                <w:sz w:val="24"/>
                <w:szCs w:val="24"/>
                <w:highlight w:val="white"/>
              </w:rPr>
              <w:br/>
              <w:t xml:space="preserve">- организация привлекалась к налоговой ответственности за совершение налогового правонарушения:</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   </w:t>
            </w:r>
            <w:r>
              <w:rPr>
                <w:rFonts w:ascii="Liberation Serif" w:hAnsi="Liberation Serif" w:eastAsia="Liberation Serif" w:cs="Liberation Serif"/>
                <w:sz w:val="24"/>
                <w:szCs w:val="24"/>
                <w:highlight w:val="white"/>
              </w:rPr>
              <w:br/>
              <w:t xml:space="preserve">- организация привлекалась к административной  ответственности за совершение административного правонарушения:</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w:t>
            </w:r>
            <w:r>
              <w:rPr>
                <w:rFonts w:ascii="Liberation Serif" w:hAnsi="Liberation Serif" w:eastAsia="Liberation Serif" w:cs="Liberation Serif"/>
                <w:sz w:val="24"/>
                <w:szCs w:val="24"/>
                <w:highlight w:val="white"/>
              </w:rPr>
              <w:br/>
              <w:t xml:space="preserve">- отсутствует производство по делу о несостоятельности (банкротстве) и вступившие в силу решения судебных органов о признании организации банкротом</w:t>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w:t>
            </w:r>
            <w:r>
              <w:rPr>
                <w:rFonts w:ascii="Liberation Serif" w:hAnsi="Liberation Serif" w:eastAsia="Liberation Serif" w:cs="Liberation Serif"/>
                <w:sz w:val="24"/>
                <w:szCs w:val="24"/>
                <w:highlight w:val="white"/>
              </w:rPr>
              <w:br/>
              <w:t xml:space="preserve">- проводятся процедуры ликвидации по состоянию н</w:t>
            </w:r>
            <w:r>
              <w:rPr>
                <w:rFonts w:ascii="Liberation Serif" w:hAnsi="Liberation Serif" w:eastAsia="Liberation Serif" w:cs="Liberation Serif"/>
                <w:sz w:val="24"/>
                <w:szCs w:val="24"/>
                <w:highlight w:val="white"/>
              </w:rPr>
              <w:t xml:space="preserve">а дату представления настоящей а</w:t>
            </w:r>
            <w:r>
              <w:rPr>
                <w:rFonts w:ascii="Liberation Serif" w:hAnsi="Liberation Serif" w:eastAsia="Liberation Serif" w:cs="Liberation Serif"/>
                <w:sz w:val="24"/>
                <w:szCs w:val="24"/>
                <w:highlight w:val="white"/>
              </w:rPr>
              <w:t xml:space="preserve">нкеты в</w:t>
            </w:r>
            <w:r>
              <w:rPr>
                <w:rFonts w:ascii="Liberation Serif" w:hAnsi="Liberation Serif" w:eastAsia="Liberation Serif" w:cs="Liberation Serif"/>
                <w:sz w:val="24"/>
                <w:szCs w:val="24"/>
                <w:highlight w:val="white"/>
              </w:rPr>
              <w:t xml:space="preserve"> Общество</w:t>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br/>
              <w:t xml:space="preserve">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неверно     </w:t>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верно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1275"/>
        </w:trPr>
        <w:tc>
          <w:tcPr>
            <w:gridSpan w:val="2"/>
            <w:shd w:val="clear" w:color="ffffff"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Деятельность, подлежащая лицензированию, не осуществляется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705"/>
        </w:trPr>
        <w:tc>
          <w:tcPr>
            <w:gridSpan w:val="2"/>
            <w:shd w:val="clear" w:color="ffffff"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наличии счетов в банках-нерезидентах (полное наименование банка, страна регистрации банка)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jc w:val="both"/>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720"/>
        </w:trPr>
        <w:tc>
          <w:tcPr>
            <w:gridSpan w:val="2"/>
            <w:shd w:val="clear" w:color="000000"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9216" w:type="dxa"/>
            <w:textDirection w:val="lrTb"/>
            <w:noWrap w:val="false"/>
          </w:tcPr>
          <w:p>
            <w:pPr>
              <w:jc w:val="both"/>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Сведения о юридическом лице в целях отнесения клиента к категории клиента – иностранного налогоплательщика</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p>
            <w:pPr>
              <w:jc w:val="both"/>
              <w:spacing w:after="0" w:afterAutospacing="0"/>
              <w:rPr>
                <w:rFonts w:ascii="Liberation Serif" w:hAnsi="Liberation Serif" w:cs="Liberation Serif"/>
                <w:b/>
                <w:bCs/>
                <w:iCs/>
                <w:sz w:val="24"/>
                <w:szCs w:val="24"/>
                <w:highlight w:val="white"/>
              </w:rPr>
            </w:pPr>
            <w:r>
              <w:rPr>
                <w:rFonts w:ascii="Liberation Serif" w:hAnsi="Liberation Serif" w:eastAsia="Liberation Serif" w:cs="Liberation Serif"/>
                <w:b/>
                <w:bCs/>
                <w:iCs/>
                <w:color w:val="595959" w:themeColor="text1" w:themeTint="A6"/>
                <w:sz w:val="24"/>
                <w:szCs w:val="24"/>
                <w:highlight w:val="white"/>
              </w:rPr>
              <w:t xml:space="preserve">Сведения предоставляются в соответствии с Федеральным законом</w:t>
            </w:r>
            <w:r>
              <w:rPr>
                <w:rFonts w:ascii="Liberation Serif" w:hAnsi="Liberation Serif" w:eastAsia="Liberation Serif" w:cs="Liberation Serif"/>
                <w:iCs/>
                <w:sz w:val="24"/>
                <w:szCs w:val="24"/>
                <w:highlight w:val="white"/>
              </w:rPr>
              <w:t xml:space="preserve"> </w:t>
            </w:r>
            <w:r>
              <w:rPr>
                <w:rFonts w:ascii="Liberation Serif" w:hAnsi="Liberation Serif" w:eastAsia="Liberation Serif" w:cs="Liberation Serif"/>
                <w:b/>
                <w:bCs/>
                <w:iCs/>
                <w:color w:val="595959" w:themeColor="text1" w:themeTint="A6"/>
                <w:sz w:val="24"/>
                <w:szCs w:val="24"/>
                <w:highlight w:val="white"/>
              </w:rPr>
              <w:t xml:space="preserve">от 28 июня 2014 г. N 173-ФЗ «Об особенностях осущес</w:t>
            </w:r>
            <w:r>
              <w:rPr>
                <w:rFonts w:ascii="Liberation Serif" w:hAnsi="Liberation Serif" w:eastAsia="Liberation Serif" w:cs="Liberation Serif"/>
                <w:b/>
                <w:bCs/>
                <w:iCs/>
                <w:color w:val="595959" w:themeColor="text1" w:themeTint="A6"/>
                <w:sz w:val="24"/>
                <w:szCs w:val="24"/>
                <w:highlight w:val="white"/>
              </w:rPr>
              <w:t xml:space="preserve">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r>
              <w:rPr>
                <w:rFonts w:ascii="Liberation Serif" w:hAnsi="Liberation Serif" w:cs="Liberation Serif"/>
                <w:b/>
                <w:bCs/>
                <w:iCs/>
                <w:sz w:val="24"/>
                <w:szCs w:val="24"/>
                <w:highlight w:val="white"/>
              </w:rPr>
            </w:r>
            <w:r>
              <w:rPr>
                <w:rFonts w:ascii="Liberation Serif" w:hAnsi="Liberation Serif" w:cs="Liberation Serif"/>
                <w:b/>
                <w:bCs/>
                <w:iCs/>
                <w:sz w:val="24"/>
                <w:szCs w:val="24"/>
                <w:highlight w:val="white"/>
              </w:rPr>
            </w:r>
          </w:p>
        </w:tc>
      </w:tr>
      <w:tr>
        <w:tblPrEx/>
        <w:trPr>
          <w:trHeight w:val="431"/>
        </w:trPr>
        <w:tc>
          <w:tcPr>
            <w:gridSpan w:val="2"/>
            <w:shd w:val="clear" w:color="000000" w:fill="ffffff"/>
            <w:tcW w:w="764"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Юридическое лицо создано в соответствии с законодательством иностранного государства?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Д</w:t>
            </w:r>
            <w:r>
              <w:rPr>
                <w:rFonts w:ascii="Liberation Serif" w:hAnsi="Liberation Serif" w:eastAsia="Liberation Serif" w:cs="Liberation Serif"/>
                <w:color w:val="000000"/>
                <w:sz w:val="24"/>
                <w:szCs w:val="24"/>
                <w:highlight w:val="white"/>
              </w:rPr>
              <w:t xml:space="preserve">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Н</w:t>
            </w:r>
            <w:r>
              <w:rPr>
                <w:rFonts w:ascii="Liberation Serif" w:hAnsi="Liberation Serif" w:eastAsia="Liberation Serif" w:cs="Liberation Serif"/>
                <w:color w:val="000000"/>
                <w:sz w:val="24"/>
                <w:szCs w:val="24"/>
                <w:highlight w:val="white"/>
              </w:rPr>
              <w:t xml:space="preserve">ет</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573"/>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Юридическое лицо</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зарегистрировано/учреждено на территории иностранного государства?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765"/>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Более 10% акций (долей) уставного капитала юридического лица прямо или косвенно контролируются иностранным лицом?</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765"/>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Более 10% акций (долей) уставного капитала юридического лица прямо или косвенно контролируются физическим лицом – налоговым резидентом США?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870"/>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Более 10% акций (долей) уставного капитала юридического лица прямо или косвенно контролируются юридическим лицом, зарегистрированным/учрежденным на территории США?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600"/>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Имеется ли у юридического лица почтовый адрес и/или телефон, зарегистрированные в США?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600"/>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Выданы ли юридическим лицом доверенность и/или право подписи лицу с адресом в США?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1035"/>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jc w:val="both"/>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В качестве единственного адреса для направления выписок по счетам, открытым в кредитной организации, в отношении юридического лица указано «для передачи» или «до востребования»?</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1935"/>
        </w:trPr>
        <w:tc>
          <w:tcPr>
            <w:gridSpan w:val="2"/>
            <w:shd w:val="clear" w:color="000000"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W w:w="9216" w:type="dxa"/>
            <w:textDirection w:val="lrTb"/>
            <w:noWrap w:val="false"/>
          </w:tcPr>
          <w:p>
            <w:pPr>
              <w:jc w:val="both"/>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Сведения, получаемые с целью выявления хозяйственных обществ, имеющих стратегическое значение для оборонно-промышленного комплекса и безопасности РФ, а также обществ под их прямым или косвенным контролем. </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p>
            <w:pPr>
              <w:jc w:val="both"/>
              <w:spacing w:after="0" w:afterAutospacing="0"/>
              <w:rPr>
                <w:rFonts w:ascii="Liberation Serif" w:hAnsi="Liberation Serif" w:cs="Liberation Serif"/>
                <w:b/>
                <w:bCs/>
                <w:iCs/>
                <w:sz w:val="24"/>
                <w:szCs w:val="24"/>
                <w:highlight w:val="white"/>
              </w:rPr>
            </w:pPr>
            <w:r>
              <w:rPr>
                <w:rFonts w:ascii="Liberation Serif" w:hAnsi="Liberation Serif" w:eastAsia="Liberation Serif" w:cs="Liberation Serif"/>
                <w:b/>
                <w:bCs/>
                <w:iCs/>
                <w:color w:val="595959" w:themeColor="text1" w:themeTint="A6"/>
                <w:sz w:val="24"/>
                <w:szCs w:val="24"/>
                <w:highlight w:val="white"/>
              </w:rPr>
              <w:t xml:space="preserve">Сведения предостав</w:t>
            </w:r>
            <w:r>
              <w:rPr>
                <w:rFonts w:ascii="Liberation Serif" w:hAnsi="Liberation Serif" w:eastAsia="Liberation Serif" w:cs="Liberation Serif"/>
                <w:b/>
                <w:bCs/>
                <w:iCs/>
                <w:color w:val="595959" w:themeColor="text1" w:themeTint="A6"/>
                <w:sz w:val="24"/>
                <w:szCs w:val="24"/>
                <w:highlight w:val="white"/>
              </w:rPr>
              <w:t xml:space="preserve">ляются в соответствии с Федеральным законом от 21 июля 2014 г. N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w:t>
            </w:r>
            <w:r>
              <w:rPr>
                <w:rFonts w:ascii="Liberation Serif" w:hAnsi="Liberation Serif" w:eastAsia="Liberation Serif" w:cs="Liberation Serif"/>
                <w:b/>
                <w:bCs/>
                <w:iCs/>
                <w:color w:val="595959" w:themeColor="text1" w:themeTint="A6"/>
                <w:sz w:val="24"/>
                <w:szCs w:val="24"/>
                <w:highlight w:val="white"/>
              </w:rPr>
              <w:t xml:space="preserve">а и безопасности Российской Федерации, и внесении изменений в отдельные законодательные акты Российской Федерации» (при наличии в Перечнях хозяйственных обществ в Распоряжении Правительства РФ от 23.01.2003 №91-Р и Указе Президента РФ от 04.08.2004 №1009).</w:t>
            </w:r>
            <w:r>
              <w:rPr>
                <w:rFonts w:ascii="Liberation Serif" w:hAnsi="Liberation Serif" w:cs="Liberation Serif"/>
                <w:b/>
                <w:bCs/>
                <w:iCs/>
                <w:sz w:val="24"/>
                <w:szCs w:val="24"/>
                <w:highlight w:val="white"/>
              </w:rPr>
            </w:r>
            <w:r>
              <w:rPr>
                <w:rFonts w:ascii="Liberation Serif" w:hAnsi="Liberation Serif" w:cs="Liberation Serif"/>
                <w:b/>
                <w:bCs/>
                <w:iCs/>
                <w:sz w:val="24"/>
                <w:szCs w:val="24"/>
                <w:highlight w:val="white"/>
              </w:rPr>
            </w:r>
          </w:p>
        </w:tc>
      </w:tr>
      <w:tr>
        <w:tblPrEx/>
        <w:trPr>
          <w:trHeight w:val="675"/>
        </w:trPr>
        <w:tc>
          <w:tcPr>
            <w:gridSpan w:val="2"/>
            <w:shd w:val="clear" w:color="ffffff" w:fill="ffffff"/>
            <w:tcW w:w="764"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Является ли </w:t>
            </w:r>
            <w:r>
              <w:rPr>
                <w:rFonts w:ascii="Liberation Serif" w:hAnsi="Liberation Serif" w:eastAsia="Liberation Serif" w:cs="Liberation Serif"/>
                <w:sz w:val="24"/>
                <w:szCs w:val="24"/>
                <w:highlight w:val="white"/>
              </w:rPr>
              <w:t xml:space="preserve">юридическое лицо</w:t>
            </w:r>
            <w:r>
              <w:rPr>
                <w:rFonts w:ascii="Liberation Serif" w:hAnsi="Liberation Serif" w:eastAsia="Liberation Serif" w:cs="Liberation Serif"/>
                <w:sz w:val="24"/>
                <w:szCs w:val="24"/>
                <w:highlight w:val="white"/>
              </w:rPr>
              <w:t xml:space="preserve"> хозяйственным обществом, имеющим стратегическое значение?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Да</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Нет</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75"/>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Полное наименование хозяйственного общества, под контролем которого находится юридическое лицо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jc w:val="both"/>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581"/>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ИНН хозяйственного общества, под контролем которого находится юридическое лицо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570" w:type="dxa"/>
            <w:textDirection w:val="lrTb"/>
            <w:noWrap w:val="false"/>
          </w:tcPr>
          <w:p>
            <w:pPr>
              <w:jc w:val="both"/>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gridSpan w:val="2"/>
            <w:shd w:val="clear" w:color="000000" w:fill="f2f2f2"/>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24</w:t>
            </w:r>
            <w:r>
              <w:rPr>
                <w:rFonts w:ascii="Liberation Serif" w:hAnsi="Liberation Serif" w:eastAsia="Liberation Serif" w:cs="Liberation Serif"/>
                <w:sz w:val="24"/>
                <w:szCs w:val="24"/>
                <w:highlight w:val="white"/>
                <w:vertAlign w:val="superscript"/>
              </w:rPr>
              <w:t xml:space="preserve">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2f2f2"/>
            <w:tcW w:w="9216" w:type="dxa"/>
            <w:textDirection w:val="lrTb"/>
            <w:noWrap/>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Сведения о наличии п</w:t>
            </w:r>
            <w:r>
              <w:rPr>
                <w:rFonts w:ascii="Liberation Serif" w:hAnsi="Liberation Serif" w:eastAsia="Liberation Serif" w:cs="Liberation Serif"/>
                <w:b/>
                <w:bCs/>
                <w:sz w:val="24"/>
                <w:szCs w:val="24"/>
                <w:highlight w:val="white"/>
              </w:rPr>
              <w:t xml:space="preserve">редставителей</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964"/>
        </w:trPr>
        <w:tc>
          <w:tcPr>
            <w:gridSpan w:val="2"/>
            <w:shd w:val="clear" w:color="ffffff"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9216"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П</w:t>
            </w:r>
            <w:r>
              <w:rPr>
                <w:rFonts w:ascii="Liberation Serif" w:hAnsi="Liberation Serif" w:eastAsia="Liberation Serif" w:cs="Liberation Serif"/>
                <w:color w:val="000000"/>
                <w:sz w:val="24"/>
                <w:szCs w:val="24"/>
                <w:highlight w:val="white"/>
              </w:rPr>
              <w:t xml:space="preserve">редставители отсутствуют</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П</w:t>
            </w:r>
            <w:r>
              <w:rPr>
                <w:rFonts w:ascii="Liberation Serif" w:hAnsi="Liberation Serif" w:eastAsia="Liberation Serif" w:cs="Liberation Serif"/>
                <w:color w:val="000000"/>
                <w:sz w:val="24"/>
                <w:szCs w:val="24"/>
                <w:highlight w:val="white"/>
              </w:rPr>
              <w:t xml:space="preserve">редставители присутствуют</w:t>
            </w:r>
            <w:r>
              <w:rPr>
                <w:rFonts w:ascii="Liberation Serif" w:hAnsi="Liberation Serif" w:eastAsia="Liberation Serif" w:cs="Liberation Serif"/>
                <w:color w:val="000000"/>
                <w:sz w:val="24"/>
                <w:szCs w:val="24"/>
                <w:highlight w:val="white"/>
              </w:rPr>
              <w:br/>
              <w:t xml:space="preserve">(При таком ответе заполняется соответствующая форма «Ан</w:t>
            </w:r>
            <w:r>
              <w:rPr>
                <w:rFonts w:ascii="Liberation Serif" w:hAnsi="Liberation Serif" w:eastAsia="Liberation Serif" w:cs="Liberation Serif"/>
                <w:color w:val="000000"/>
                <w:sz w:val="24"/>
                <w:szCs w:val="24"/>
                <w:highlight w:val="white"/>
              </w:rPr>
              <w:t xml:space="preserve">кета представителя» на каждого п</w:t>
            </w:r>
            <w:r>
              <w:rPr>
                <w:rFonts w:ascii="Liberation Serif" w:hAnsi="Liberation Serif" w:eastAsia="Liberation Serif" w:cs="Liberation Serif"/>
                <w:color w:val="000000"/>
                <w:sz w:val="24"/>
                <w:szCs w:val="24"/>
                <w:highlight w:val="white"/>
              </w:rPr>
              <w:t xml:space="preserve">редставителя отдельно)</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gridSpan w:val="2"/>
            <w:shd w:val="clear" w:color="000000" w:fill="f2f2f2"/>
            <w:tcW w:w="764" w:type="dxa"/>
            <w:textDirection w:val="lrTb"/>
            <w:noWrap w:val="false"/>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25</w:t>
            </w:r>
            <w:r>
              <w:rPr>
                <w:rFonts w:ascii="Liberation Serif" w:hAnsi="Liberation Serif" w:eastAsia="Liberation Serif" w:cs="Liberation Serif"/>
                <w:sz w:val="24"/>
                <w:szCs w:val="24"/>
                <w:highlight w:val="white"/>
                <w:vertAlign w:val="superscript"/>
              </w:rPr>
              <w:t xml:space="preserve">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2f2f2"/>
            <w:tcW w:w="9216" w:type="dxa"/>
            <w:textDirection w:val="lrTb"/>
            <w:noWrap w:val="false"/>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Сведения</w:t>
            </w:r>
            <w:r>
              <w:rPr>
                <w:rFonts w:ascii="Liberation Serif" w:hAnsi="Liberation Serif" w:eastAsia="Liberation Serif" w:cs="Liberation Serif"/>
                <w:b/>
                <w:bCs/>
                <w:sz w:val="24"/>
                <w:szCs w:val="24"/>
                <w:highlight w:val="white"/>
              </w:rPr>
              <w:t xml:space="preserve"> о в</w:t>
            </w:r>
            <w:r>
              <w:rPr>
                <w:rFonts w:ascii="Liberation Serif" w:hAnsi="Liberation Serif" w:eastAsia="Liberation Serif" w:cs="Liberation Serif"/>
                <w:b/>
                <w:bCs/>
                <w:sz w:val="24"/>
                <w:szCs w:val="24"/>
                <w:highlight w:val="white"/>
              </w:rPr>
              <w:t xml:space="preserve">ыгодоприобретателях              </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1369"/>
        </w:trPr>
        <w:tc>
          <w:tcPr>
            <w:gridSpan w:val="2"/>
            <w:shd w:val="clear" w:color="ffffff" w:fill="ffffff"/>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9216" w:type="dxa"/>
            <w:textDirection w:val="lrTb"/>
            <w:noWrap w:val="false"/>
          </w:tcPr>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Не</w:t>
            </w:r>
            <w:r>
              <w:rPr>
                <w:rFonts w:ascii="Liberation Serif" w:hAnsi="Liberation Serif" w:eastAsia="Liberation Serif" w:cs="Liberation Serif"/>
                <w:color w:val="000000"/>
                <w:sz w:val="24"/>
                <w:szCs w:val="24"/>
                <w:highlight w:val="white"/>
              </w:rPr>
              <w:t xml:space="preserve"> действую к выгоде другого лица.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В</w:t>
            </w:r>
            <w:r>
              <w:rPr>
                <w:rFonts w:ascii="Liberation Serif" w:hAnsi="Liberation Serif" w:eastAsia="Liberation Serif" w:cs="Liberation Serif"/>
                <w:color w:val="000000"/>
                <w:sz w:val="24"/>
                <w:szCs w:val="24"/>
                <w:highlight w:val="white"/>
              </w:rPr>
              <w:t xml:space="preserve">се операции проводятся к со</w:t>
            </w:r>
            <w:r>
              <w:rPr>
                <w:rFonts w:ascii="Liberation Serif" w:hAnsi="Liberation Serif" w:eastAsia="Liberation Serif" w:cs="Liberation Serif"/>
                <w:color w:val="000000"/>
                <w:sz w:val="24"/>
                <w:szCs w:val="24"/>
                <w:highlight w:val="white"/>
              </w:rPr>
              <w:t xml:space="preserve">бственной выгоде и за свой счет.</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Действую к выгоде другого лица. </w:t>
            </w:r>
            <w:r>
              <w:rPr>
                <w:rFonts w:ascii="Liberation Serif" w:hAnsi="Liberation Serif" w:eastAsia="Liberation Serif" w:cs="Liberation Serif"/>
                <w:color w:val="000000"/>
                <w:sz w:val="24"/>
                <w:szCs w:val="24"/>
                <w:highlight w:val="white"/>
              </w:rPr>
              <w:br/>
              <w:t xml:space="preserve">(При таком ответе заполняется соответствующая форма «Анкета вы</w:t>
            </w:r>
            <w:r>
              <w:rPr>
                <w:rFonts w:ascii="Liberation Serif" w:hAnsi="Liberation Serif" w:eastAsia="Liberation Serif" w:cs="Liberation Serif"/>
                <w:color w:val="000000"/>
                <w:sz w:val="24"/>
                <w:szCs w:val="24"/>
                <w:highlight w:val="white"/>
              </w:rPr>
              <w:t xml:space="preserve">годоприобретателя» на каждого в</w:t>
            </w:r>
            <w:r>
              <w:rPr>
                <w:rFonts w:ascii="Liberation Serif" w:hAnsi="Liberation Serif" w:eastAsia="Liberation Serif" w:cs="Liberation Serif"/>
                <w:color w:val="000000"/>
                <w:sz w:val="24"/>
                <w:szCs w:val="24"/>
                <w:highlight w:val="white"/>
              </w:rPr>
              <w:t xml:space="preserve">ыго</w:t>
            </w:r>
            <w:r>
              <w:rPr>
                <w:rFonts w:ascii="Liberation Serif" w:hAnsi="Liberation Serif" w:eastAsia="Liberation Serif" w:cs="Liberation Serif"/>
                <w:color w:val="000000"/>
                <w:sz w:val="24"/>
                <w:szCs w:val="24"/>
                <w:highlight w:val="white"/>
              </w:rPr>
              <w:t xml:space="preserve">доприобретателя отдельно)</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gridSpan w:val="2"/>
            <w:shd w:val="clear" w:color="000000" w:fill="f2f2f2"/>
            <w:tcW w:w="764" w:type="dxa"/>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26</w:t>
            </w:r>
            <w:r>
              <w:rPr>
                <w:rFonts w:ascii="Liberation Serif" w:hAnsi="Liberation Serif" w:eastAsia="Liberation Serif" w:cs="Liberation Serif"/>
                <w:sz w:val="24"/>
                <w:szCs w:val="24"/>
                <w:highlight w:val="white"/>
                <w:vertAlign w:val="superscript"/>
              </w:rPr>
              <w:t xml:space="preserve">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2f2f2"/>
            <w:tcW w:w="9216" w:type="dxa"/>
            <w:textDirection w:val="lrTb"/>
            <w:noWrap w:val="false"/>
          </w:tcPr>
          <w:p>
            <w:pPr>
              <w:spacing w:after="0" w:afterAutospacing="0"/>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Сведения о бенефициарных владельцах </w:t>
            </w:r>
            <w:r>
              <w:rPr>
                <w:rFonts w:ascii="Liberation Serif" w:hAnsi="Liberation Serif" w:eastAsia="Liberation Serif" w:cs="Liberation Serif"/>
                <w:sz w:val="24"/>
                <w:szCs w:val="24"/>
                <w:highlight w:val="white"/>
              </w:rPr>
              <w:t xml:space="preserve">(выберите из предложенного списка</w:t>
            </w:r>
            <w:r>
              <w:rPr>
                <w:rFonts w:ascii="Liberation Serif" w:hAnsi="Liberation Serif" w:eastAsia="Liberation Serif" w:cs="Liberation Serif"/>
                <w:sz w:val="24"/>
                <w:szCs w:val="24"/>
                <w:highlight w:val="white"/>
              </w:rPr>
              <w:t xml:space="preserve">)</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1413"/>
        </w:trPr>
        <w:tc>
          <w:tcPr>
            <w:gridSpan w:val="2"/>
            <w:shd w:val="clear" w:color="000000" w:fill="ffffff"/>
            <w:tcW w:w="764" w:type="dxa"/>
            <w:vMerge w:val="restart"/>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Бенефициарный владелец</w:t>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Заполняется соответствующая форма «Анкета бенефициарного владельца» на каждого бенефициарного владельца отдельно.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физическое лицо, владеющее более 25% в уставном капитале (УК) организации; </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физическое лицо, владеющее косвенно (через третьих лиц) более 25% в УК организации; </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физическое лицо, имеющее возможность контролировать действия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2398"/>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Бенефициарным</w:t>
            </w:r>
            <w:r>
              <w:rPr>
                <w:rFonts w:ascii="Liberation Serif" w:hAnsi="Liberation Serif" w:eastAsia="Liberation Serif" w:cs="Liberation Serif"/>
                <w:sz w:val="24"/>
                <w:szCs w:val="24"/>
                <w:highlight w:val="white"/>
              </w:rPr>
              <w:t xml:space="preserve"> владельцем юридического лица</w:t>
            </w:r>
            <w:r>
              <w:rPr>
                <w:rFonts w:ascii="Liberation Serif" w:hAnsi="Liberation Serif" w:eastAsia="Liberation Serif" w:cs="Liberation Serif"/>
                <w:sz w:val="24"/>
                <w:szCs w:val="24"/>
                <w:highlight w:val="white"/>
              </w:rPr>
              <w:t xml:space="preserve"> признается единоличный исполнительный орган</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Заполняется соответствующая форма «Анкета бенефициарного владельца».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в связи с отсутствием лица (лиц), которое владеет более 25% в УК, бенефициарным владельцем организации признаётся единоличный исполнительный орган; </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в связи с отсутствием возможности получения идентификационных данных физического лица – владельца компании нерезидента, являющейся единственным участником организации, бенефициарным владельцем организации признаётся единоличный исполнительный орган.</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260"/>
        </w:trPr>
        <w:tc>
          <w:tcPr>
            <w:gridSpan w:val="2"/>
            <w:tcW w:w="764" w:type="dxa"/>
            <w:vAlign w:val="center"/>
            <w:vMerge w:val="continue"/>
            <w:textDirection w:val="lrTb"/>
            <w:noWrap w:val="false"/>
          </w:tcPr>
          <w:p>
            <w:r/>
            <w:r/>
            <w:r/>
          </w:p>
        </w:tc>
        <w:tc>
          <w:tcPr>
            <w:shd w:val="clear" w:color="ffffff" w:fill="ffffff"/>
            <w:tcW w:w="464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Бенефициарный владелец не идентиф</w:t>
            </w:r>
            <w:r>
              <w:rPr>
                <w:rFonts w:ascii="Liberation Serif" w:hAnsi="Liberation Serif" w:eastAsia="Liberation Serif" w:cs="Liberation Serif"/>
                <w:sz w:val="24"/>
                <w:szCs w:val="24"/>
                <w:highlight w:val="white"/>
              </w:rPr>
              <w:t xml:space="preserve">ицируется, поскольку юридическое лицо</w:t>
            </w:r>
            <w:r>
              <w:rPr>
                <w:rFonts w:ascii="Liberation Serif" w:hAnsi="Liberation Serif" w:eastAsia="Liberation Serif" w:cs="Liberation Serif"/>
                <w:sz w:val="24"/>
                <w:szCs w:val="24"/>
                <w:highlight w:val="white"/>
              </w:rPr>
              <w:t xml:space="preserve"> является</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W w:w="4570" w:type="dxa"/>
            <w:textDirection w:val="lrTb"/>
            <w:noWrap w:val="false"/>
          </w:tcPr>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w:t>
            </w:r>
            <w:r>
              <w:rPr>
                <w:rFonts w:ascii="Liberation Serif" w:hAnsi="Liberation Serif" w:eastAsia="Liberation Serif" w:cs="Liberation Serif"/>
                <w:sz w:val="24"/>
                <w:szCs w:val="24"/>
                <w:highlight w:val="white"/>
              </w:rPr>
              <w:t xml:space="preserve">РФ, субъекты РФ</w:t>
            </w:r>
            <w:r>
              <w:rPr>
                <w:rFonts w:ascii="Liberation Serif" w:hAnsi="Liberation Serif" w:eastAsia="Liberation Serif" w:cs="Liberation Serif"/>
                <w:sz w:val="24"/>
                <w:szCs w:val="24"/>
                <w:highlight w:val="white"/>
              </w:rPr>
              <w:t xml:space="preserve"> либо муниципальные образования имеют более 50 процентов акций (долей) в капитале;</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эмитентами ценных бумаг, допущенных к организованным торгам, которые раскрывают информацию в соответствии с законодательством </w:t>
            </w:r>
            <w:r>
              <w:rPr>
                <w:rFonts w:ascii="Liberation Serif" w:hAnsi="Liberation Serif" w:eastAsia="Liberation Serif" w:cs="Liberation Serif"/>
                <w:sz w:val="24"/>
                <w:szCs w:val="24"/>
                <w:highlight w:val="white"/>
              </w:rPr>
              <w:t xml:space="preserve">РФ</w:t>
            </w:r>
            <w:r>
              <w:rPr>
                <w:rFonts w:ascii="Liberation Serif" w:hAnsi="Liberation Serif" w:eastAsia="Liberation Serif" w:cs="Liberation Serif"/>
                <w:sz w:val="24"/>
                <w:szCs w:val="24"/>
                <w:highlight w:val="white"/>
              </w:rPr>
              <w:t xml:space="preserve"> о ценных бумагах;</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иностранными организациями, ценные бумаги которых прошли процедуру листинга на иностранной бирже, входящей в перечень, утвержденный Банком России;</w:t>
            </w:r>
            <w:r>
              <w:rPr>
                <w:rFonts w:ascii="Liberation Serif" w:hAnsi="Liberation Serif" w:eastAsia="Liberation Serif" w:cs="Liberation Serif"/>
                <w:sz w:val="24"/>
                <w:szCs w:val="24"/>
                <w:highlight w:val="white"/>
              </w:rPr>
              <w:br/>
            </w:r>
            <w:r>
              <w:rPr>
                <w:rFonts w:ascii="Liberation Serif" w:hAnsi="Liberation Serif" w:eastAsia="Liberation Serif" w:cs="Liberation Serif"/>
                <w:sz w:val="24"/>
                <w:szCs w:val="24"/>
                <w:highlight w:val="white"/>
              </w:rPr>
              <w:t xml:space="preserve">❑ иностранная структура без образования юридического лица (ИСБОЮЛ) организационная форма кото</w:t>
            </w:r>
            <w:r>
              <w:rPr>
                <w:rFonts w:ascii="Liberation Serif" w:hAnsi="Liberation Serif" w:eastAsia="Liberation Serif" w:cs="Liberation Serif"/>
                <w:sz w:val="24"/>
                <w:szCs w:val="24"/>
                <w:highlight w:val="white"/>
              </w:rPr>
              <w:t xml:space="preserve">рой не предусматривает наличия б</w:t>
            </w:r>
            <w:r>
              <w:rPr>
                <w:rFonts w:ascii="Liberation Serif" w:hAnsi="Liberation Serif" w:eastAsia="Liberation Serif" w:cs="Liberation Serif"/>
                <w:sz w:val="24"/>
                <w:szCs w:val="24"/>
                <w:highlight w:val="white"/>
              </w:rPr>
              <w:t xml:space="preserve">енефициарного владельца, а также единоличного исполнительного органа.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407"/>
        </w:trPr>
        <w:tc>
          <w:tcPr>
            <w:gridSpan w:val="2"/>
            <w:shd w:val="clear" w:color="000000" w:fill="f2f2f2"/>
            <w:tcW w:w="764" w:type="dxa"/>
            <w:textDirection w:val="lrTb"/>
            <w:noWrap w:val="false"/>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2f2f2"/>
            <w:tcW w:w="9216" w:type="dxa"/>
            <w:textDirection w:val="lrTb"/>
            <w:noWrap w:val="false"/>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Иные сведения:</w:t>
            </w:r>
            <w:r>
              <w:rPr>
                <w:rFonts w:ascii="Liberation Serif" w:hAnsi="Liberation Serif" w:eastAsia="Liberation Serif" w:cs="Liberation Serif"/>
                <w:b/>
                <w:bCs/>
                <w:sz w:val="24"/>
                <w:szCs w:val="24"/>
                <w:highlight w:val="white"/>
              </w:rPr>
              <w:t xml:space="preserve"> </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407"/>
        </w:trPr>
        <w:tc>
          <w:tcPr>
            <w:gridSpan w:val="4"/>
            <w:shd w:val="clear" w:color="000000" w:fill="f2f2f2"/>
            <w:tcW w:w="9980"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Банковские реквизиты для перечисления доходов по ценным бумагам:</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688"/>
        </w:trPr>
        <w:tc>
          <w:tcPr>
            <w:gridSpan w:val="2"/>
            <w:shd w:val="clear" w:color="ffffff" w:fill="ffffff"/>
            <w:tcW w:w="764" w:type="dxa"/>
            <w:vAlign w:val="center"/>
            <w:textDirection w:val="lrTb"/>
            <w:noWrap/>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W w:w="9216" w:type="dxa"/>
            <w:textDirection w:val="lrTb"/>
            <w:noWrap w:val="false"/>
          </w:tcPr>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w:t>
            </w:r>
            <w:r>
              <w:rPr>
                <w:rFonts w:ascii="Liberation Serif" w:hAnsi="Liberation Serif" w:eastAsia="Liberation Serif" w:cs="Liberation Serif"/>
                <w:sz w:val="24"/>
                <w:szCs w:val="24"/>
                <w:highlight w:val="white"/>
              </w:rPr>
              <w:t xml:space="preserve">асчетный счет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в</w:t>
            </w:r>
            <w:r>
              <w:rPr>
                <w:rFonts w:ascii="Liberation Serif" w:hAnsi="Liberation Serif" w:eastAsia="Liberation Serif" w:cs="Liberation Serif"/>
                <w:sz w:val="24"/>
                <w:szCs w:val="24"/>
                <w:highlight w:val="white"/>
              </w:rPr>
              <w:t xml:space="preserve"> банке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БИК банка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ИНН банка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г</w:t>
            </w:r>
            <w:r>
              <w:rPr>
                <w:rFonts w:ascii="Liberation Serif" w:hAnsi="Liberation Serif" w:eastAsia="Liberation Serif" w:cs="Liberation Serif"/>
                <w:color w:val="000000"/>
                <w:sz w:val="24"/>
                <w:szCs w:val="24"/>
                <w:highlight w:val="white"/>
              </w:rPr>
              <w:t xml:space="preserve">ород банка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Корреспондентский счет</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sz w:val="24"/>
                <w:szCs w:val="24"/>
                <w:highlight w:val="white"/>
              </w:rPr>
              <w:t xml:space="preserve">Иное: ________________</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bl>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bCs/>
          <w:sz w:val="24"/>
          <w:szCs w:val="24"/>
          <w:highlight w:val="white"/>
        </w:rPr>
      </w:pPr>
      <w:r>
        <w:rPr>
          <w:rFonts w:ascii="Liberation Serif" w:hAnsi="Liberation Serif" w:eastAsia="Liberation Serif" w:cs="Liberation Serif"/>
          <w:sz w:val="24"/>
          <w:szCs w:val="24"/>
          <w:highlight w:val="white"/>
          <w:vertAlign w:val="superscript"/>
        </w:rPr>
        <w:t xml:space="preserve">1</w:t>
      </w:r>
      <w:r>
        <w:rPr>
          <w:rFonts w:ascii="Liberation Serif" w:hAnsi="Liberation Serif" w:eastAsia="Liberation Serif" w:cs="Liberation Serif"/>
          <w:bCs/>
          <w:sz w:val="24"/>
          <w:szCs w:val="24"/>
          <w:highlight w:val="white"/>
        </w:rPr>
        <w:t xml:space="preserve">Представитель клиента – лицо, при совершении оп</w:t>
      </w:r>
      <w:r>
        <w:rPr>
          <w:rFonts w:ascii="Liberation Serif" w:hAnsi="Liberation Serif" w:eastAsia="Liberation Serif" w:cs="Liberation Serif"/>
          <w:bCs/>
          <w:sz w:val="24"/>
          <w:szCs w:val="24"/>
          <w:highlight w:val="white"/>
        </w:rPr>
        <w:t xml:space="preserve">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клиента</w:t>
      </w:r>
      <w:r>
        <w:rPr>
          <w:rFonts w:ascii="Liberation Serif" w:hAnsi="Liberation Serif" w:eastAsia="Liberation Serif" w:cs="Liberation Serif"/>
          <w:bCs/>
          <w:sz w:val="24"/>
          <w:szCs w:val="24"/>
          <w:highlight w:val="white"/>
        </w:rPr>
        <w:t xml:space="preserve">.</w:t>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vertAlign w:val="superscript"/>
        </w:rPr>
        <w:t xml:space="preserve">2</w:t>
      </w:r>
      <w:r>
        <w:rPr>
          <w:rFonts w:ascii="Liberation Serif" w:hAnsi="Liberation Serif" w:eastAsia="Liberation Serif" w:cs="Liberation Serif"/>
          <w:sz w:val="24"/>
          <w:szCs w:val="24"/>
          <w:highlight w:val="white"/>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vertAlign w:val="superscript"/>
        </w:rPr>
        <w:t xml:space="preserve">3</w:t>
      </w:r>
      <w:r>
        <w:rPr>
          <w:rFonts w:ascii="Liberation Serif" w:hAnsi="Liberation Serif" w:eastAsia="Liberation Serif" w:cs="Liberation Serif"/>
          <w:sz w:val="24"/>
          <w:szCs w:val="24"/>
          <w:highlight w:val="white"/>
        </w:rPr>
        <w:t xml:space="preserve">Бе</w:t>
      </w:r>
      <w:r>
        <w:rPr>
          <w:rFonts w:ascii="Liberation Serif" w:hAnsi="Liberation Serif" w:eastAsia="Liberation Serif" w:cs="Liberation Serif"/>
          <w:sz w:val="24"/>
          <w:szCs w:val="24"/>
          <w:highlight w:val="white"/>
        </w:rPr>
        <w:t xml:space="preserve">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70"/>
      </w:tblGrid>
      <w:tr>
        <w:tblPrEx/>
        <w:trPr>
          <w:trHeight w:val="309"/>
        </w:trPr>
        <w:tc>
          <w:tcPr>
            <w:shd w:val="clear" w:color="000000" w:fill="f2f2f2"/>
            <w:tcW w:w="9970" w:type="dxa"/>
            <w:textDirection w:val="lrTb"/>
            <w:noWrap w:val="false"/>
          </w:tcPr>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Достоверность вышеприведенной информации подтверждаю. </w:t>
            </w:r>
            <w:r>
              <w:rPr>
                <w:rFonts w:ascii="Liberation Serif" w:hAnsi="Liberation Serif" w:eastAsia="Liberation Serif" w:cs="Liberation Serif"/>
                <w:sz w:val="24"/>
                <w:szCs w:val="24"/>
                <w:highlight w:val="white"/>
              </w:rPr>
              <w:br/>
              <w:t xml:space="preserve">При изменении любых сведений, указанных в данной анкете, обязуюсь сообщить о таких изменениях в письменной форме в течение 7 рабочих дней.</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bl>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Layout w:type="fixed"/>
        <w:tblLook w:val="04A0" w:firstRow="1" w:lastRow="0" w:firstColumn="1" w:lastColumn="0" w:noHBand="0" w:noVBand="1"/>
      </w:tblPr>
      <w:tblGrid>
        <w:gridCol w:w="4878"/>
        <w:gridCol w:w="5092"/>
      </w:tblGrid>
      <w:tr>
        <w:tblPrEx/>
        <w:trPr>
          <w:trHeight w:val="630"/>
        </w:trPr>
        <w:tc>
          <w:tcPr>
            <w:shd w:val="clear" w:color="000000" w:fill="f2f2f2"/>
            <w:tcBorders>
              <w:top w:val="single" w:color="000000" w:sz="4" w:space="0"/>
              <w:left w:val="single" w:color="000000" w:sz="4" w:space="0"/>
              <w:bottom w:val="single" w:color="000000" w:sz="4" w:space="0"/>
              <w:right w:val="single" w:color="000000" w:sz="4" w:space="0"/>
            </w:tcBorders>
            <w:tcW w:w="4878" w:type="dxa"/>
            <w:vAlign w:val="center"/>
            <w:textDirection w:val="lrTb"/>
            <w:noWrap/>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c>
          <w:tcPr>
            <w:shd w:val="clear" w:color="000000" w:fill="f2f2f2"/>
            <w:tcBorders>
              <w:top w:val="single" w:color="000000" w:sz="4" w:space="0"/>
              <w:left w:val="single" w:color="000000" w:sz="4" w:space="0"/>
              <w:bottom w:val="single" w:color="000000" w:sz="4" w:space="0"/>
              <w:right w:val="single" w:color="000000" w:sz="4" w:space="0"/>
            </w:tcBorders>
            <w:tcW w:w="5092" w:type="dxa"/>
            <w:vAlign w:val="center"/>
            <w:textDirection w:val="lrTb"/>
            <w:noWrap/>
          </w:tcPr>
          <w:p>
            <w:pPr>
              <w:spacing w:after="0" w:afterAutospacing="0"/>
              <w:rPr>
                <w:rFonts w:ascii="Liberation Serif" w:hAnsi="Liberation Serif" w:cs="Liberation Serif"/>
                <w:b/>
                <w:bCs/>
                <w:iCs/>
                <w:color w:val="7f7f7f" w:themeColor="text1" w:themeTint="80"/>
                <w:sz w:val="24"/>
                <w:szCs w:val="24"/>
                <w:highlight w:val="white"/>
              </w:rPr>
            </w:pPr>
            <w:r>
              <w:rPr>
                <w:rFonts w:ascii="Liberation Serif" w:hAnsi="Liberation Serif" w:eastAsia="Liberation Serif" w:cs="Liberation Serif"/>
                <w:b/>
                <w:bCs/>
                <w:iCs/>
                <w:color w:val="7f7f7f" w:themeColor="text1" w:themeTint="80"/>
                <w:sz w:val="24"/>
                <w:szCs w:val="24"/>
                <w:highlight w:val="white"/>
              </w:rPr>
              <w:t xml:space="preserve">____________________________________</w:t>
            </w:r>
            <w:r>
              <w:rPr>
                <w:rFonts w:ascii="Liberation Serif" w:hAnsi="Liberation Serif" w:cs="Liberation Serif"/>
                <w:b/>
                <w:bCs/>
                <w:iCs/>
                <w:color w:val="7f7f7f" w:themeColor="text1" w:themeTint="80"/>
                <w:sz w:val="24"/>
                <w:szCs w:val="24"/>
                <w:highlight w:val="white"/>
              </w:rPr>
            </w:r>
            <w:r>
              <w:rPr>
                <w:rFonts w:ascii="Liberation Serif" w:hAnsi="Liberation Serif" w:cs="Liberation Serif"/>
                <w:b/>
                <w:bCs/>
                <w:iCs/>
                <w:color w:val="7f7f7f" w:themeColor="text1" w:themeTint="80"/>
                <w:sz w:val="24"/>
                <w:szCs w:val="24"/>
                <w:highlight w:val="white"/>
              </w:rPr>
            </w:r>
          </w:p>
          <w:p>
            <w:pPr>
              <w:jc w:val="center"/>
              <w:spacing w:after="0" w:afterAutospacing="0"/>
              <w:rPr>
                <w:rFonts w:ascii="Liberation Serif" w:hAnsi="Liberation Serif" w:cs="Liberation Serif"/>
                <w:b/>
                <w:bCs/>
                <w:iCs/>
                <w:sz w:val="24"/>
                <w:szCs w:val="24"/>
                <w:highlight w:val="white"/>
              </w:rPr>
            </w:pPr>
            <w:r>
              <w:rPr>
                <w:rFonts w:ascii="Liberation Serif" w:hAnsi="Liberation Serif" w:eastAsia="Liberation Serif" w:cs="Liberation Serif"/>
                <w:b/>
                <w:bCs/>
                <w:iCs/>
                <w:color w:val="7f7f7f" w:themeColor="text1" w:themeTint="80"/>
                <w:sz w:val="24"/>
                <w:szCs w:val="24"/>
                <w:highlight w:val="white"/>
              </w:rPr>
              <w:t xml:space="preserve">подпись</w:t>
            </w:r>
            <w:r>
              <w:rPr>
                <w:rFonts w:ascii="Liberation Serif" w:hAnsi="Liberation Serif" w:cs="Liberation Serif"/>
                <w:b/>
                <w:bCs/>
                <w:iCs/>
                <w:sz w:val="24"/>
                <w:szCs w:val="24"/>
                <w:highlight w:val="white"/>
              </w:rPr>
            </w:r>
            <w:r>
              <w:rPr>
                <w:rFonts w:ascii="Liberation Serif" w:hAnsi="Liberation Serif" w:cs="Liberation Serif"/>
                <w:b/>
                <w:bCs/>
                <w:iCs/>
                <w:sz w:val="24"/>
                <w:szCs w:val="24"/>
                <w:highlight w:val="white"/>
              </w:rPr>
            </w:r>
          </w:p>
        </w:tc>
      </w:tr>
      <w:tr>
        <w:tblPrEx/>
        <w:trPr>
          <w:trHeight w:val="300"/>
        </w:trPr>
        <w:tc>
          <w:tcPr>
            <w:shd w:val="clear" w:color="ffffff" w:fill="ffffff"/>
            <w:tcBorders>
              <w:top w:val="single" w:color="000000" w:sz="4" w:space="0"/>
              <w:right w:val="non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0"/>
                <w:szCs w:val="20"/>
                <w:highlight w:val="white"/>
              </w:rPr>
            </w:pPr>
            <w:r>
              <w:rPr>
                <w:rFonts w:ascii="Liberation Serif" w:hAnsi="Liberation Serif" w:eastAsia="Liberation Serif" w:cs="Liberation Serif"/>
                <w:color w:val="000000"/>
                <w:sz w:val="20"/>
                <w:szCs w:val="20"/>
                <w:highlight w:val="white"/>
              </w:rPr>
              <w:t xml:space="preserve">Руководитель/представитель (Ф.И.О., должность)</w:t>
            </w:r>
            <w:r>
              <w:rPr>
                <w:rFonts w:ascii="Liberation Serif" w:hAnsi="Liberation Serif" w:cs="Liberation Serif"/>
                <w:color w:val="000000"/>
                <w:sz w:val="20"/>
                <w:szCs w:val="20"/>
                <w:highlight w:val="white"/>
              </w:rPr>
            </w:r>
            <w:r>
              <w:rPr>
                <w:rFonts w:ascii="Liberation Serif" w:hAnsi="Liberation Serif" w:cs="Liberation Serif"/>
                <w:color w:val="000000"/>
                <w:sz w:val="20"/>
                <w:szCs w:val="20"/>
                <w:highlight w:val="white"/>
              </w:rPr>
            </w:r>
          </w:p>
          <w:p>
            <w:pPr>
              <w:jc w:val="center"/>
              <w:spacing w:after="0" w:afterAutospacing="0"/>
              <w:rPr>
                <w:rFonts w:ascii="Liberation Serif" w:hAnsi="Liberation Serif" w:cs="Liberation Serif"/>
                <w:color w:val="000000"/>
                <w:sz w:val="20"/>
                <w:szCs w:val="20"/>
                <w:highlight w:val="white"/>
              </w:rPr>
            </w:pPr>
            <w:r>
              <w:rPr>
                <w:rFonts w:ascii="Liberation Serif" w:hAnsi="Liberation Serif" w:eastAsia="Liberation Serif" w:cs="Liberation Serif"/>
                <w:color w:val="000000"/>
                <w:sz w:val="20"/>
                <w:szCs w:val="20"/>
                <w:highlight w:val="white"/>
              </w:rPr>
            </w:r>
            <w:r>
              <w:rPr>
                <w:rFonts w:ascii="Liberation Serif" w:hAnsi="Liberation Serif" w:cs="Liberation Serif"/>
                <w:color w:val="000000"/>
                <w:sz w:val="20"/>
                <w:szCs w:val="20"/>
                <w:highlight w:val="white"/>
              </w:rPr>
            </w:r>
            <w:r>
              <w:rPr>
                <w:rFonts w:ascii="Liberation Serif" w:hAnsi="Liberation Serif" w:cs="Liberation Serif"/>
                <w:color w:val="000000"/>
                <w:sz w:val="20"/>
                <w:szCs w:val="20"/>
                <w:highlight w:val="white"/>
              </w:rPr>
            </w:r>
          </w:p>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none" w:color="000000" w:sz="4" w:space="0"/>
              <w:bottom w:val="single" w:color="000000" w:sz="4" w:space="0"/>
              <w:right w:val="none" w:color="000000" w:sz="4" w:space="0"/>
            </w:tcBorders>
            <w:tcW w:w="5092" w:type="dxa"/>
            <w:vAlign w:val="center"/>
            <w:textDirection w:val="lrTb"/>
            <w:noWrap/>
          </w:tcPr>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right w:val="single" w:color="000000" w:sz="4" w:space="0"/>
            </w:tcBorders>
            <w:tcW w:w="5092" w:type="dxa"/>
            <w:vAlign w:val="center"/>
            <w:textDirection w:val="lrTb"/>
            <w:noWrap/>
          </w:tcPr>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right w:val="single" w:color="000000" w:sz="4" w:space="0"/>
            </w:tcBorders>
            <w:tcW w:w="5092" w:type="dxa"/>
            <w:vAlign w:val="center"/>
            <w:textDirection w:val="lrTb"/>
            <w:noWrap/>
          </w:tcPr>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right w:val="single" w:color="000000" w:sz="4" w:space="0"/>
            </w:tcBorders>
            <w:tcW w:w="5092" w:type="dxa"/>
            <w:vAlign w:val="center"/>
            <w:textDirection w:val="lrTb"/>
            <w:noWrap/>
          </w:tcPr>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right w:val="single" w:color="000000" w:sz="4" w:space="0"/>
            </w:tcBorders>
            <w:tcW w:w="5092" w:type="dxa"/>
            <w:vAlign w:val="center"/>
            <w:textDirection w:val="lrTb"/>
            <w:noWrap/>
          </w:tcPr>
          <w:p>
            <w:pPr>
              <w:jc w:val="center"/>
              <w:spacing w:after="0" w:afterAutospacing="0"/>
              <w:rPr>
                <w:rFonts w:ascii="Liberation Serif" w:hAnsi="Liberation Serif" w:cs="Liberation Serif"/>
                <w:iCs/>
                <w:sz w:val="24"/>
                <w:szCs w:val="24"/>
                <w:highlight w:val="white"/>
              </w:rPr>
            </w:pPr>
            <w:r>
              <w:rPr>
                <w:rFonts w:ascii="Liberation Serif" w:hAnsi="Liberation Serif" w:eastAsia="Liberation Serif" w:cs="Liberation Serif"/>
                <w:iCs/>
                <w:sz w:val="24"/>
                <w:szCs w:val="24"/>
                <w:highlight w:val="white"/>
              </w:rPr>
            </w:r>
            <w:r>
              <w:rPr>
                <w:rFonts w:ascii="Liberation Serif" w:hAnsi="Liberation Serif" w:cs="Liberation Serif"/>
                <w:iCs/>
                <w:sz w:val="24"/>
                <w:szCs w:val="24"/>
                <w:highlight w:val="white"/>
              </w:rPr>
            </w:r>
            <w:r>
              <w:rPr>
                <w:rFonts w:ascii="Liberation Serif" w:hAnsi="Liberation Serif" w:cs="Liberation Serif"/>
                <w:iCs/>
                <w:sz w:val="24"/>
                <w:szCs w:val="24"/>
                <w:highlight w:val="white"/>
              </w:rPr>
            </w:r>
          </w:p>
        </w:tc>
      </w:tr>
      <w:tr>
        <w:tblPrEx/>
        <w:trPr>
          <w:trHeight w:val="300"/>
        </w:trPr>
        <w:tc>
          <w:tcPr>
            <w:shd w:val="clear" w:color="ffffff" w:fill="ffffff"/>
            <w:tcBorders>
              <w:bottom w:val="none" w:color="000000" w:sz="4" w:space="0"/>
              <w:right w:val="single" w:color="000000" w:sz="4" w:space="0"/>
            </w:tcBorders>
            <w:tcW w:w="4878" w:type="dxa"/>
            <w:vAlign w:val="bottom"/>
            <w:textDirection w:val="lrTb"/>
            <w:noWrap/>
          </w:tcPr>
          <w:p>
            <w:pPr>
              <w:jc w:val="center"/>
              <w:spacing w:after="0" w:afterAutospacing="0"/>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bottom w:val="single" w:color="000000" w:sz="4" w:space="0"/>
              <w:right w:val="single" w:color="000000" w:sz="4" w:space="0"/>
            </w:tcBorders>
            <w:tcW w:w="5092" w:type="dxa"/>
            <w:vAlign w:val="center"/>
            <w:textDirection w:val="lrTb"/>
            <w:noWrap/>
          </w:tcPr>
          <w:p>
            <w:pPr>
              <w:jc w:val="center"/>
              <w:spacing w:after="0" w:afterAutospacing="0"/>
              <w:rPr>
                <w:rFonts w:ascii="Liberation Serif" w:hAnsi="Liberation Serif" w:cs="Liberation Serif"/>
                <w:b/>
                <w:iCs/>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печать</w:t>
            </w:r>
            <w:r>
              <w:rPr>
                <w:rFonts w:ascii="Liberation Serif" w:hAnsi="Liberation Serif" w:cs="Liberation Serif"/>
                <w:b/>
                <w:iCs/>
                <w:sz w:val="24"/>
                <w:szCs w:val="24"/>
                <w:highlight w:val="white"/>
              </w:rPr>
            </w:r>
            <w:r>
              <w:rPr>
                <w:rFonts w:ascii="Liberation Serif" w:hAnsi="Liberation Serif" w:cs="Liberation Serif"/>
                <w:b/>
                <w:iCs/>
                <w:sz w:val="24"/>
                <w:szCs w:val="24"/>
                <w:highlight w:val="white"/>
              </w:rPr>
            </w:r>
          </w:p>
        </w:tc>
      </w:tr>
    </w:tbl>
    <w:p>
      <w:pPr>
        <w:jc w:val="both"/>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8"/>
        <w:gridCol w:w="5092"/>
      </w:tblGrid>
      <w:tr>
        <w:tblPrEx/>
        <w:trPr>
          <w:trHeight w:val="630"/>
        </w:trPr>
        <w:tc>
          <w:tcPr>
            <w:shd w:val="clear" w:color="000000" w:fill="f2f2f2"/>
            <w:tcW w:w="4878" w:type="dxa"/>
            <w:vAlign w:val="center"/>
            <w:textDirection w:val="lrTb"/>
            <w:noWrap/>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sz w:val="24"/>
                <w:szCs w:val="24"/>
                <w:highlight w:val="white"/>
              </w:rPr>
              <w:t xml:space="preserve">Дата заполнения анкеты:</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c>
          <w:tcPr>
            <w:shd w:val="clear" w:color="000000" w:fill="f2f2f2"/>
            <w:tcW w:w="5092" w:type="dxa"/>
            <w:vAlign w:val="center"/>
            <w:textDirection w:val="lrTb"/>
            <w:noWrap/>
          </w:tcPr>
          <w:p>
            <w:pPr>
              <w:spacing w:after="0" w:afterAutospacing="0"/>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«_____» __________________</w:t>
            </w:r>
            <w:r>
              <w:rPr>
                <w:rFonts w:ascii="Liberation Serif" w:hAnsi="Liberation Serif" w:eastAsia="Liberation Serif" w:cs="Liberation Serif"/>
                <w:b/>
                <w:bCs/>
                <w:sz w:val="24"/>
                <w:szCs w:val="24"/>
                <w:highlight w:val="white"/>
              </w:rPr>
              <w:t xml:space="preserve">____________</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bl>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rPr>
          <w:rFonts w:ascii="Liberation Serif" w:hAnsi="Liberation Serif" w:cs="Liberation Serif"/>
          <w:b/>
          <w:color w:val="0d0d0d" w:themeColor="text1" w:themeTint="F2"/>
          <w:sz w:val="24"/>
          <w:szCs w:val="24"/>
          <w:highlight w:val="white"/>
        </w:rPr>
      </w:pPr>
      <w:r>
        <w:rPr>
          <w:rFonts w:ascii="Liberation Serif" w:hAnsi="Liberation Serif" w:eastAsia="Liberation Serif" w:cs="Liberation Serif"/>
          <w:b/>
          <w:color w:val="0d0d0d" w:themeColor="text1" w:themeTint="F2"/>
          <w:sz w:val="24"/>
          <w:szCs w:val="24"/>
          <w:highlight w:val="white"/>
        </w:rPr>
        <w:t xml:space="preserve">Заполняется работником Организации (отметки о приёме)</w:t>
      </w:r>
      <w:r>
        <w:rPr>
          <w:rFonts w:ascii="Liberation Serif" w:hAnsi="Liberation Serif" w:cs="Liberation Serif"/>
          <w:b/>
          <w:color w:val="0d0d0d" w:themeColor="text1" w:themeTint="F2"/>
          <w:sz w:val="24"/>
          <w:szCs w:val="24"/>
          <w:highlight w:val="white"/>
        </w:rPr>
      </w:r>
      <w:r>
        <w:rPr>
          <w:rFonts w:ascii="Liberation Serif" w:hAnsi="Liberation Serif" w:cs="Liberation Serif"/>
          <w:b/>
          <w:color w:val="0d0d0d" w:themeColor="text1" w:themeTint="F2"/>
          <w:sz w:val="24"/>
          <w:szCs w:val="24"/>
          <w:highlight w:val="white"/>
        </w:rPr>
      </w:r>
    </w:p>
    <w:tbl>
      <w:tblPr>
        <w:tblW w:w="99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2552"/>
        <w:gridCol w:w="2551"/>
        <w:gridCol w:w="2301"/>
      </w:tblGrid>
      <w:tr>
        <w:tblPrEx/>
        <w:trPr>
          <w:trHeight w:val="426"/>
        </w:trPr>
        <w:tc>
          <w:tcPr>
            <w:shd w:val="clear" w:color="ffffff" w:fill="f2f2f2" w:themeFill="background1" w:themeFillShade="F2"/>
            <w:tcW w:w="2551"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Дата приема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2"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1"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Входящий номер</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301"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r>
        <w:tblPrEx/>
        <w:trPr>
          <w:trHeight w:val="410"/>
        </w:trPr>
        <w:tc>
          <w:tcPr>
            <w:shd w:val="clear" w:color="ffffff" w:fill="f2f2f2" w:themeFill="background1" w:themeFillShade="F2"/>
            <w:tcW w:w="2551"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Подпись сотрудника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gridSpan w:val="3"/>
            <w:shd w:val="clear" w:color="ffffff" w:fill="f2f2f2" w:themeFill="background1" w:themeFillShade="F2"/>
            <w:tcW w:w="7404" w:type="dxa"/>
            <w:vAlign w:val="bottom"/>
            <w:textDirection w:val="lrTb"/>
            <w:noWrap w:val="false"/>
          </w:tcPr>
          <w:p>
            <w:pPr>
              <w:jc w:val="center"/>
              <w:spacing w:after="0" w:afterAutospacing="0"/>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bl>
    <w:p>
      <w:pPr>
        <w:spacing w:after="0" w:afterAutospacing="0" w:line="300" w:lineRule="exact"/>
        <w:rPr>
          <w:rFonts w:ascii="Liberation Serif" w:hAnsi="Liberation Serif" w:cs="Liberation Serif"/>
          <w:sz w:val="24"/>
          <w:szCs w:val="24"/>
          <w:highlight w:val="white"/>
        </w:rPr>
      </w:pPr>
      <w:r>
        <w:rPr>
          <w:rFonts w:ascii="Liberation Serif" w:hAnsi="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300" w:lineRule="exact"/>
        <w:rPr>
          <w:rFonts w:ascii="Liberation Serif" w:hAnsi="Liberation Serif" w:cs="Liberation Serif"/>
          <w:sz w:val="24"/>
          <w:szCs w:val="24"/>
          <w:highlight w:val="white"/>
        </w:rPr>
      </w:pPr>
      <w:r>
        <w:rPr>
          <w:rFonts w:ascii="Liberation Serif" w:hAnsi="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300" w:lineRule="exact"/>
        <w:rPr>
          <w:rFonts w:ascii="Liberation Serif" w:hAnsi="Liberation Serif" w:cs="Liberation Serif"/>
          <w:sz w:val="24"/>
          <w:szCs w:val="24"/>
          <w:highlight w:val="white"/>
        </w:rPr>
      </w:pPr>
      <w:r>
        <w:rPr>
          <w:rFonts w:ascii="Liberation Serif" w:hAnsi="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300" w:lineRule="exact"/>
        <w:rPr>
          <w:rFonts w:ascii="Liberation Serif" w:hAnsi="Liberation Serif" w:cs="Liberation Serif"/>
          <w:sz w:val="24"/>
          <w:szCs w:val="24"/>
          <w:highlight w:val="white"/>
        </w:rPr>
      </w:pPr>
      <w:r>
        <w:rPr>
          <w:rFonts w:ascii="Liberation Serif" w:hAnsi="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300" w:lineRule="exact"/>
        <w:rPr>
          <w:rFonts w:ascii="Liberation Serif" w:hAnsi="Liberation Serif" w:cs="Liberation Serif"/>
          <w:sz w:val="24"/>
          <w:szCs w:val="24"/>
          <w:highlight w:val="white"/>
        </w:rPr>
      </w:pPr>
      <w:r>
        <w:rPr>
          <w:rFonts w:ascii="Liberation Serif" w:hAnsi="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ind w:left="0" w:right="0" w:firstLine="0"/>
        <w:spacing w:after="0" w:afterAutospacing="0"/>
      </w:pPr>
      <w:r/>
      <w:r/>
    </w:p>
    <w:sectPr>
      <w:footnotePr/>
      <w:endnotePr/>
      <w:type w:val="nextPage"/>
      <w:pgSz w:w="11906" w:h="16838" w:orient="portrait"/>
      <w:pgMar w:top="1134" w:right="850"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 w:type="paragraph" w:styleId="1_633" w:customStyle="1">
    <w:name w:val="Body Text"/>
    <w:basedOn w:val="1377"/>
    <w:link w:val="1477"/>
    <w:uiPriority w:val="99"/>
    <w:pPr>
      <w:contextualSpacing w:val="0"/>
      <w:ind w:left="0" w:right="0" w:firstLine="0"/>
      <w:jc w:val="both"/>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seryakova_en</cp:lastModifiedBy>
  <cp:revision>1</cp:revision>
  <dcterms:modified xsi:type="dcterms:W3CDTF">2025-10-21T12:23:27Z</dcterms:modified>
</cp:coreProperties>
</file>