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line="300" w:lineRule="exact"/>
        <w:widowControl w:val="off"/>
        <w:rPr>
          <w:rFonts w:ascii="Liberation Serif" w:hAnsi="Liberation Serif" w:cs="Liberation Serif"/>
          <w:b/>
          <w:sz w:val="24"/>
          <w:szCs w:val="24"/>
          <w:highlight w:val="white"/>
        </w:rPr>
        <w:outlineLvl w:val="0"/>
      </w:pPr>
      <w:r>
        <w:rPr>
          <w:highlight w:val="white"/>
        </w:rPr>
      </w:r>
      <w:bookmarkStart w:id="0" w:name="undefined"/>
      <w:r>
        <w:rPr>
          <w:rFonts w:ascii="Liberation Serif" w:hAnsi="Liberation Serif" w:eastAsia="Liberation Serif" w:cs="Liberation Serif"/>
          <w:b/>
          <w:sz w:val="24"/>
          <w:szCs w:val="24"/>
          <w:highlight w:val="white"/>
        </w:rPr>
        <w:t xml:space="preserve">Приложение 8</w:t>
      </w:r>
      <w:bookmarkEnd w:id="0"/>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bl>
      <w:tblPr>
        <w:tblW w:w="9970" w:type="dxa"/>
        <w:tblInd w:w="93" w:type="dxa"/>
        <w:tblLayout w:type="fixed"/>
        <w:tblLook w:val="04A0" w:firstRow="1" w:lastRow="0" w:firstColumn="1" w:lastColumn="0" w:noHBand="0" w:noVBand="1"/>
      </w:tblPr>
      <w:tblGrid>
        <w:gridCol w:w="491"/>
        <w:gridCol w:w="55"/>
        <w:gridCol w:w="5139"/>
        <w:gridCol w:w="4285"/>
      </w:tblGrid>
      <w:tr>
        <w:tblPrEx/>
        <w:trPr>
          <w:trHeight w:val="315"/>
        </w:trPr>
        <w:tc>
          <w:tcPr>
            <w:gridSpan w:val="2"/>
            <w:shd w:val="clear" w:color="ffffff" w:fill="ffffff"/>
            <w:tcBorders>
              <w:top w:val="none" w:color="000000" w:sz="4" w:space="0"/>
              <w:left w:val="none" w:color="000000" w:sz="4" w:space="0"/>
              <w:bottom w:val="single" w:color="000000" w:sz="4" w:space="0"/>
              <w:right w:val="none" w:color="000000" w:sz="4" w:space="0"/>
            </w:tcBorders>
            <w:tcW w:w="546" w:type="dxa"/>
            <w:vAlign w:val="bottom"/>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none" w:color="000000" w:sz="4" w:space="0"/>
              <w:left w:val="none" w:color="000000" w:sz="4" w:space="0"/>
              <w:bottom w:val="single" w:color="000000" w:sz="4" w:space="0"/>
              <w:right w:val="none" w:color="000000" w:sz="4" w:space="0"/>
            </w:tcBorders>
            <w:tcW w:w="9424" w:type="dxa"/>
            <w:vAlign w:val="bottom"/>
            <w:textDirection w:val="lrTb"/>
            <w:noWrap/>
          </w:tcPr>
          <w:p>
            <w:pPr>
              <w:jc w:val="right"/>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472"/>
        </w:trPr>
        <w:tc>
          <w:tcPr>
            <w:gridSpan w:val="4"/>
            <w:shd w:val="clear" w:color="000000" w:fill="f2f2f2"/>
            <w:tcBorders>
              <w:top w:val="single" w:color="000000" w:sz="4" w:space="0"/>
              <w:left w:val="single" w:color="000000" w:sz="4" w:space="0"/>
              <w:bottom w:val="single" w:color="000000" w:sz="4" w:space="0"/>
              <w:right w:val="single" w:color="000000" w:sz="4" w:space="0"/>
            </w:tcBorders>
            <w:tcW w:w="9970" w:type="dxa"/>
            <w:vAlign w:val="center"/>
            <w:textDirection w:val="lrTb"/>
            <w:noWrap w:val="false"/>
          </w:tcPr>
          <w:p>
            <w:pPr>
              <w:jc w:val="center"/>
              <w:spacing w:after="0" w:afterAutospacing="0" w:line="283" w:lineRule="exact"/>
              <w:rPr>
                <w:rFonts w:ascii="Liberation Serif" w:hAnsi="Liberation Serif" w:cs="Liberation Serif"/>
                <w:b/>
                <w:sz w:val="24"/>
                <w:szCs w:val="24"/>
                <w:highlight w:val="white"/>
                <w:vertAlign w:val="superscript"/>
              </w:rPr>
            </w:pPr>
            <w:r>
              <w:rPr>
                <w:rFonts w:ascii="Liberation Serif" w:hAnsi="Liberation Serif" w:eastAsia="Liberation Serif" w:cs="Liberation Serif"/>
                <w:b/>
                <w:bCs/>
                <w:color w:val="000000"/>
                <w:sz w:val="24"/>
                <w:szCs w:val="24"/>
                <w:highlight w:val="white"/>
              </w:rPr>
              <w:t xml:space="preserve">Анкета представителя</w:t>
            </w:r>
            <w:r>
              <w:rPr>
                <w:rFonts w:ascii="Liberation Serif" w:hAnsi="Liberation Serif" w:eastAsia="Liberation Serif" w:cs="Liberation Serif"/>
                <w:b/>
                <w:sz w:val="24"/>
                <w:szCs w:val="24"/>
                <w:highlight w:val="white"/>
                <w:vertAlign w:val="superscript"/>
              </w:rPr>
              <w:t xml:space="preserve">1</w:t>
            </w:r>
            <w:r>
              <w:rPr>
                <w:rFonts w:ascii="Liberation Serif" w:hAnsi="Liberation Serif" w:cs="Liberation Serif"/>
                <w:b/>
                <w:sz w:val="24"/>
                <w:szCs w:val="24"/>
                <w:highlight w:val="white"/>
                <w:vertAlign w:val="superscript"/>
              </w:rPr>
            </w:r>
            <w:r>
              <w:rPr>
                <w:rFonts w:ascii="Liberation Serif" w:hAnsi="Liberation Serif" w:cs="Liberation Serif"/>
                <w:b/>
                <w:sz w:val="24"/>
                <w:szCs w:val="24"/>
                <w:highlight w:val="white"/>
                <w:vertAlign w:val="superscript"/>
              </w:rPr>
            </w:r>
          </w:p>
          <w:p>
            <w:pPr>
              <w:jc w:val="cente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79"/>
        </w:trPr>
        <w:tc>
          <w:tcPr>
            <w:gridSpan w:val="4"/>
            <w:shd w:val="clear" w:color="000000" w:fill="f2f2f2"/>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jc w:val="cente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В отношении клиента: ___________________________________________</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79"/>
        </w:trPr>
        <w:tc>
          <w:tcPr>
            <w:gridSpan w:val="4"/>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Для физического лица, индивидуального предпринимателя, частнопрактикующего физического лица</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Фамилия, имя и отчество (при наличии последнего)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Дата рождения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Гражданство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59"/>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4</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935"/>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5</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Данные документа, подтверждающего право иностранного гражданина или лица без гражданства на пребывание (пр</w:t>
            </w:r>
            <w:r>
              <w:rPr>
                <w:rFonts w:ascii="Liberation Serif" w:hAnsi="Liberation Serif" w:eastAsia="Liberation Serif" w:cs="Liberation Serif"/>
                <w:sz w:val="24"/>
                <w:szCs w:val="24"/>
                <w:highlight w:val="white"/>
              </w:rPr>
              <w:t xml:space="preserve">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b/>
                <w:iCs/>
                <w:color w:val="7f7f7f" w:themeColor="text1" w:themeTint="80"/>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Устанавливаются в отношении иностранных граждан и лиц без гражданств</w:t>
            </w:r>
            <w:r>
              <w:rPr>
                <w:rFonts w:ascii="Liberation Serif" w:hAnsi="Liberation Serif" w:eastAsia="Liberation Serif" w:cs="Liberation Serif"/>
                <w:b/>
                <w:iCs/>
                <w:color w:val="7f7f7f" w:themeColor="text1" w:themeTint="80"/>
                <w:sz w:val="24"/>
                <w:szCs w:val="24"/>
                <w:highlight w:val="white"/>
              </w:rPr>
              <w:t xml:space="preserve">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РФ и законодательством РФ.</w:t>
            </w:r>
            <w:r>
              <w:rPr>
                <w:rFonts w:ascii="Liberation Serif" w:hAnsi="Liberation Serif" w:cs="Liberation Serif"/>
                <w:b/>
                <w:iCs/>
                <w:color w:val="7f7f7f" w:themeColor="text1" w:themeTint="80"/>
                <w:sz w:val="24"/>
                <w:szCs w:val="24"/>
                <w:highlight w:val="white"/>
              </w:rPr>
            </w:r>
            <w:r>
              <w:rPr>
                <w:rFonts w:ascii="Liberation Serif" w:hAnsi="Liberation Serif" w:cs="Liberation Serif"/>
                <w:b/>
                <w:iCs/>
                <w:color w:val="7f7f7f" w:themeColor="text1" w:themeTint="8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6</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жительства (регистрации) или места пребывания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7</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ИНН (при наличии)</w:t>
            </w: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СНИЛС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Номера телефонов и факсов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10</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Иная контактная информация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02"/>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подтверждающие наличие у лица полномочий представителя клиента: наименование, дата выдачи, срок действия, номер документа, на котором основаны полномочия представителя клиента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276"/>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w:t>
            </w:r>
            <w:r>
              <w:rPr>
                <w:rFonts w:ascii="Liberation Serif" w:hAnsi="Liberation Serif" w:eastAsia="Liberation Serif" w:cs="Liberation Serif"/>
                <w:sz w:val="24"/>
                <w:szCs w:val="24"/>
                <w:highlight w:val="white"/>
              </w:rPr>
              <w:t xml:space="preserve">ического лица в качестве индивидуального 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83"/>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3</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4"/>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Для юридического лица</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58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русском языке (полное и (или) сокращенное)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иностранных языках (полное и (или) сокращенное)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Организационно-правовая форма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4.</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Страна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844"/>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5.</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Идентификационный номер налогоплательщика - для резидента, идентификационный номер налогоплательщика или</w:t>
            </w:r>
            <w:r>
              <w:rPr>
                <w:rFonts w:ascii="Liberation Serif" w:hAnsi="Liberation Serif" w:eastAsia="Liberation Serif" w:cs="Liberation Serif"/>
                <w:color w:val="000000"/>
                <w:sz w:val="24"/>
                <w:szCs w:val="24"/>
                <w:highlight w:val="white"/>
              </w:rPr>
              <w:t xml:space="preserve"> код иностранной организации, присвоенный до 24 декабря 2010 года при постановке на учет в налоговом органе, либо идентификационный номер налогоплательщика, присвоенный после 24 декабря 2010 года при постановке на учет в налоговом органе,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67"/>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6.</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Код причины постановки на учет (КПП)</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000000" w:fill="ffffff"/>
            <w:tcBorders>
              <w:top w:val="single" w:color="000000" w:sz="4" w:space="0"/>
              <w:left w:val="single" w:color="000000" w:sz="4" w:space="0"/>
              <w:bottom w:val="single" w:color="000000" w:sz="4" w:space="0"/>
              <w:right w:val="single" w:color="000000" w:sz="4" w:space="0"/>
            </w:tcBorders>
            <w:tcW w:w="491"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000000" w:fill="ffffff"/>
            <w:tcBorders>
              <w:top w:val="single" w:color="000000" w:sz="4" w:space="0"/>
              <w:left w:val="single" w:color="000000" w:sz="4" w:space="0"/>
              <w:bottom w:val="single" w:color="000000" w:sz="4" w:space="0"/>
              <w:right w:val="single" w:color="000000" w:sz="4" w:space="0"/>
            </w:tcBorders>
            <w:tcW w:w="9479"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государственной регистрации: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89"/>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основной государственный регистрационный номер – для резидента, дата внесения записи в ЕГРЮЛ</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наименование регистрирующего органа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366"/>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номер записи об аккр</w:t>
            </w:r>
            <w:r>
              <w:rPr>
                <w:rFonts w:ascii="Liberation Serif" w:hAnsi="Liberation Serif" w:eastAsia="Liberation Serif" w:cs="Liberation Serif"/>
                <w:color w:val="000000"/>
                <w:sz w:val="24"/>
                <w:szCs w:val="24"/>
                <w:highlight w:val="white"/>
              </w:rPr>
              <w:t xml:space="preserve">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Адрес (место нахождения)</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16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присутствии или отсутствии по месту нахождения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Присутствует</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Отсутствует</w:t>
            </w:r>
            <w:r>
              <w:rPr>
                <w:rFonts w:ascii="Liberation Serif" w:hAnsi="Liberation Serif" w:eastAsia="Liberation Serif" w:cs="Liberation Serif"/>
                <w:color w:val="000000"/>
                <w:sz w:val="24"/>
                <w:szCs w:val="24"/>
                <w:highlight w:val="white"/>
              </w:rPr>
              <w:br/>
              <w:t xml:space="preserve">В том случае если постоянно действ</w:t>
            </w:r>
            <w:r>
              <w:rPr>
                <w:rFonts w:ascii="Liberation Serif" w:hAnsi="Liberation Serif" w:eastAsia="Liberation Serif" w:cs="Liberation Serif"/>
                <w:color w:val="000000"/>
                <w:sz w:val="24"/>
                <w:szCs w:val="24"/>
                <w:highlight w:val="white"/>
              </w:rPr>
              <w:t xml:space="preserve">ующий орган управления, иной орган или лицо, которое имеет право действовать от имени юридического лица без доверенности, отсутствует по месту нахождения юридического лица, то необходимо указать фактический адрес места нахождения указанных органов или лиц.</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3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Почтовый адрес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23"/>
        </w:trPr>
        <w:tc>
          <w:tcPr>
            <w:gridSpan w:val="4"/>
            <w:shd w:val="clear" w:color="ffffff" w:fill="ffffff"/>
            <w:tcBorders>
              <w:top w:val="single" w:color="000000" w:sz="4" w:space="0"/>
              <w:left w:val="single" w:color="000000" w:sz="4" w:space="0"/>
              <w:bottom w:val="single" w:color="000000" w:sz="4" w:space="0"/>
              <w:right w:val="single" w:color="000000" w:sz="4" w:space="0"/>
            </w:tcBorders>
            <w:tcW w:w="9970" w:type="dxa"/>
            <w:textDirection w:val="lrTb"/>
            <w:noWrap/>
          </w:tcPr>
          <w:p>
            <w:pPr>
              <w:jc w:val="center"/>
              <w:spacing w:after="0" w:afterAutospacing="0" w:line="283" w:lineRule="exact"/>
              <w:rPr>
                <w:rFonts w:ascii="Liberation Serif" w:hAnsi="Liberation Serif" w:cs="Liberation Serif"/>
                <w:b/>
                <w:color w:val="ffc000"/>
                <w:sz w:val="24"/>
                <w:szCs w:val="24"/>
                <w:highlight w:val="white"/>
              </w:rPr>
            </w:pPr>
            <w:r>
              <w:rPr>
                <w:rFonts w:ascii="Liberation Serif" w:hAnsi="Liberation Serif" w:eastAsia="Liberation Serif" w:cs="Liberation Serif"/>
                <w:b/>
                <w:sz w:val="24"/>
                <w:szCs w:val="24"/>
                <w:highlight w:val="white"/>
              </w:rPr>
              <w:t xml:space="preserve">Дополнительные сведения:</w:t>
            </w:r>
            <w:r>
              <w:rPr>
                <w:rFonts w:ascii="Liberation Serif" w:hAnsi="Liberation Serif" w:cs="Liberation Serif"/>
                <w:b/>
                <w:color w:val="ffc000"/>
                <w:sz w:val="24"/>
                <w:szCs w:val="24"/>
                <w:highlight w:val="white"/>
              </w:rPr>
            </w:r>
            <w:r>
              <w:rPr>
                <w:rFonts w:ascii="Liberation Serif" w:hAnsi="Liberation Serif" w:cs="Liberation Serif"/>
                <w:b/>
                <w:color w:val="ffc000"/>
                <w:sz w:val="24"/>
                <w:szCs w:val="24"/>
                <w:highlight w:val="white"/>
              </w:rPr>
            </w:r>
          </w:p>
        </w:tc>
      </w:tr>
      <w:tr>
        <w:tblPrEx/>
        <w:trPr>
          <w:trHeight w:val="300"/>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42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b/>
                <w:bCs/>
                <w:sz w:val="24"/>
                <w:szCs w:val="24"/>
                <w:highlight w:val="white"/>
                <w:lang w:val="en-US"/>
              </w:rPr>
              <w:t xml:space="preserve">C</w:t>
            </w:r>
            <w:r>
              <w:rPr>
                <w:rFonts w:ascii="Liberation Serif" w:hAnsi="Liberation Serif" w:eastAsia="Liberation Serif" w:cs="Liberation Serif"/>
                <w:b/>
                <w:bCs/>
                <w:sz w:val="24"/>
                <w:szCs w:val="24"/>
                <w:highlight w:val="white"/>
              </w:rPr>
              <w:t xml:space="preserve">ведения об органах управления юридического лица, структура и персональный состав</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Общее собрание (сведения обо всех акционерах/участник</w:t>
            </w:r>
            <w:r>
              <w:rPr>
                <w:rFonts w:ascii="Liberation Serif" w:hAnsi="Liberation Serif" w:eastAsia="Liberation Serif" w:cs="Liberation Serif"/>
                <w:sz w:val="24"/>
                <w:szCs w:val="24"/>
                <w:highlight w:val="white"/>
              </w:rPr>
              <w:t xml:space="preserve">ах, владеющих не менее чем пятью процентами</w:t>
            </w:r>
            <w:r>
              <w:rPr>
                <w:rFonts w:ascii="Liberation Serif" w:hAnsi="Liberation Serif" w:eastAsia="Liberation Serif" w:cs="Liberation Serif"/>
                <w:sz w:val="24"/>
                <w:szCs w:val="24"/>
                <w:highlight w:val="white"/>
              </w:rPr>
              <w:t xml:space="preserve"> акций (долей)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bCs/>
                <w:iCs/>
                <w:color w:val="404040" w:themeColor="text1" w:themeTint="BF"/>
                <w:sz w:val="24"/>
                <w:szCs w:val="24"/>
                <w:highlight w:val="white"/>
              </w:rPr>
            </w:pPr>
            <w:r>
              <w:rPr>
                <w:rFonts w:ascii="Liberation Serif" w:hAnsi="Liberation Serif" w:eastAsia="Liberation Serif" w:cs="Liberation Serif"/>
                <w:b/>
                <w:iCs/>
                <w:color w:val="404040" w:themeColor="text1" w:themeTint="BF"/>
                <w:sz w:val="24"/>
                <w:szCs w:val="24"/>
                <w:highlight w:val="white"/>
              </w:rPr>
              <w:t xml:space="preserve">У</w:t>
            </w:r>
            <w:r>
              <w:rPr>
                <w:rFonts w:ascii="Liberation Serif" w:hAnsi="Liberation Serif" w:eastAsia="Liberation Serif" w:cs="Liberation Serif"/>
                <w:b/>
                <w:bCs/>
                <w:iCs/>
                <w:color w:val="404040" w:themeColor="text1" w:themeTint="BF"/>
                <w:sz w:val="24"/>
                <w:szCs w:val="24"/>
                <w:highlight w:val="white"/>
              </w:rPr>
              <w:t xml:space="preserve">казываются Ф.И.О. физических лиц, </w:t>
            </w:r>
            <w:r>
              <w:rPr>
                <w:rFonts w:ascii="Liberation Serif" w:hAnsi="Liberation Serif" w:cs="Liberation Serif"/>
                <w:b/>
                <w:bCs/>
                <w:iCs/>
                <w:color w:val="404040" w:themeColor="text1" w:themeTint="BF"/>
                <w:sz w:val="24"/>
                <w:szCs w:val="24"/>
                <w:highlight w:val="white"/>
              </w:rPr>
            </w:r>
            <w:r>
              <w:rPr>
                <w:rFonts w:ascii="Liberation Serif" w:hAnsi="Liberation Serif" w:cs="Liberation Serif"/>
                <w:b/>
                <w:bCs/>
                <w:iCs/>
                <w:color w:val="404040" w:themeColor="text1" w:themeTint="BF"/>
                <w:sz w:val="24"/>
                <w:szCs w:val="24"/>
                <w:highlight w:val="white"/>
              </w:rPr>
            </w:r>
          </w:p>
          <w:p>
            <w:pPr>
              <w:spacing w:after="0" w:afterAutospacing="0" w:line="283" w:lineRule="exact"/>
              <w:rPr>
                <w:rFonts w:ascii="Liberation Serif" w:hAnsi="Liberation Serif" w:cs="Liberation Serif"/>
                <w:i/>
                <w:sz w:val="24"/>
                <w:szCs w:val="24"/>
                <w:highlight w:val="white"/>
              </w:rPr>
            </w:pPr>
            <w:r>
              <w:rPr>
                <w:rFonts w:ascii="Liberation Serif" w:hAnsi="Liberation Serif" w:eastAsia="Liberation Serif" w:cs="Liberation Serif"/>
                <w:b/>
                <w:bCs/>
                <w:iCs/>
                <w:color w:val="404040" w:themeColor="text1" w:themeTint="BF"/>
                <w:sz w:val="24"/>
                <w:szCs w:val="24"/>
                <w:highlight w:val="white"/>
              </w:rPr>
              <w:t xml:space="preserve">полное наименование юридических лиц, ИНН, доля участия в %</w:t>
            </w:r>
            <w:r>
              <w:rPr>
                <w:rFonts w:ascii="Liberation Serif" w:hAnsi="Liberation Serif" w:cs="Liberation Serif"/>
                <w:i/>
                <w:sz w:val="24"/>
                <w:szCs w:val="24"/>
                <w:highlight w:val="white"/>
              </w:rPr>
            </w:r>
            <w:r>
              <w:rPr>
                <w:rFonts w:ascii="Liberation Serif" w:hAnsi="Liberation Serif" w:cs="Liberation Serif"/>
                <w:i/>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Совет директоров (Наблюдательный совет)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iCs/>
                <w:color w:val="404040" w:themeColor="text1" w:themeTint="BF"/>
                <w:sz w:val="24"/>
                <w:szCs w:val="24"/>
                <w:highlight w:val="white"/>
              </w:rPr>
            </w:pPr>
            <w:r>
              <w:rPr>
                <w:rFonts w:ascii="Liberation Serif" w:hAnsi="Liberation Serif" w:eastAsia="Liberation Serif" w:cs="Liberation Serif"/>
                <w:b/>
                <w:bCs/>
                <w:iCs/>
                <w:color w:val="404040" w:themeColor="text1" w:themeTint="BF"/>
                <w:sz w:val="24"/>
                <w:szCs w:val="24"/>
                <w:highlight w:val="white"/>
              </w:rPr>
              <w:t xml:space="preserve">Указываются Ф.И.О</w:t>
            </w:r>
            <w:r>
              <w:rPr>
                <w:rFonts w:ascii="Liberation Serif" w:hAnsi="Liberation Serif" w:eastAsia="Liberation Serif" w:cs="Liberation Serif"/>
                <w:b/>
                <w:bCs/>
                <w:iCs/>
                <w:color w:val="404040" w:themeColor="text1" w:themeTint="BF"/>
                <w:sz w:val="24"/>
                <w:szCs w:val="24"/>
                <w:highlight w:val="white"/>
              </w:rPr>
              <w:t xml:space="preserve">.</w:t>
            </w:r>
            <w:r>
              <w:rPr>
                <w:rFonts w:ascii="Liberation Serif" w:hAnsi="Liberation Serif" w:cs="Liberation Serif"/>
                <w:b/>
                <w:iCs/>
                <w:color w:val="404040" w:themeColor="text1" w:themeTint="BF"/>
                <w:sz w:val="24"/>
                <w:szCs w:val="24"/>
                <w:highlight w:val="white"/>
              </w:rPr>
            </w:r>
            <w:r>
              <w:rPr>
                <w:rFonts w:ascii="Liberation Serif" w:hAnsi="Liberation Serif" w:cs="Liberation Serif"/>
                <w:b/>
                <w:iCs/>
                <w:color w:val="404040" w:themeColor="text1" w:themeTint="B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bCs/>
                <w:sz w:val="24"/>
                <w:szCs w:val="24"/>
                <w:highlight w:val="white"/>
                <w:vertAlign w:val="superscript"/>
              </w:rPr>
            </w:pPr>
            <w:r>
              <w:rPr>
                <w:rFonts w:ascii="Liberation Serif" w:hAnsi="Liberation Serif" w:eastAsia="Liberation Serif" w:cs="Liberation Serif"/>
                <w:bCs/>
                <w:sz w:val="24"/>
                <w:szCs w:val="24"/>
                <w:highlight w:val="white"/>
              </w:rPr>
              <w:t xml:space="preserve">Единоличный исполнительный орган </w:t>
            </w:r>
            <w:r>
              <w:rPr>
                <w:rFonts w:ascii="Liberation Serif" w:hAnsi="Liberation Serif" w:cs="Liberation Serif"/>
                <w:bCs/>
                <w:sz w:val="24"/>
                <w:szCs w:val="24"/>
                <w:highlight w:val="white"/>
                <w:vertAlign w:val="superscript"/>
              </w:rPr>
            </w:r>
            <w:r>
              <w:rPr>
                <w:rFonts w:ascii="Liberation Serif" w:hAnsi="Liberation Serif" w:cs="Liberation Serif"/>
                <w:bCs/>
                <w:sz w:val="24"/>
                <w:szCs w:val="24"/>
                <w:highlight w:val="white"/>
                <w:vertAlign w:val="superscript"/>
              </w:rPr>
            </w:r>
          </w:p>
          <w:p>
            <w:pPr>
              <w:spacing w:after="0" w:afterAutospacing="0" w:line="283" w:lineRule="exact"/>
              <w:rPr>
                <w:rFonts w:ascii="Liberation Serif" w:hAnsi="Liberation Serif" w:cs="Liberation Serif"/>
                <w:bCs/>
                <w:sz w:val="24"/>
                <w:szCs w:val="24"/>
                <w:highlight w:val="white"/>
              </w:rPr>
            </w:pPr>
            <w:r>
              <w:rPr>
                <w:rFonts w:ascii="Liberation Serif" w:hAnsi="Liberation Serif" w:eastAsia="Liberation Serif" w:cs="Liberation Serif"/>
                <w:bCs/>
                <w:sz w:val="24"/>
                <w:szCs w:val="24"/>
                <w:highlight w:val="white"/>
              </w:rPr>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 должность, полное наименование юридического лица;</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сведения об Управляющей компании в случае передачи полномочий ЕИО</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Правление (дирекция)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b/>
                <w:bCs/>
                <w:iCs/>
                <w:color w:val="404040" w:themeColor="text1" w:themeTint="BF"/>
                <w:sz w:val="24"/>
                <w:szCs w:val="24"/>
                <w:highlight w:val="white"/>
              </w:rPr>
              <w:t xml:space="preserve">Указываются Ф.И.О.</w:t>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Иные лица, имеющие право действовать от имени организации без доверенности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Размер оплаченного уставного (складочного) капитала или размер уставного фонда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9424" w:type="dxa"/>
            <w:textDirection w:val="lrTb"/>
            <w:noWrap w:val="false"/>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Сведения о единоличном исполнительном органе</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Фамилия, имя, отчество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 последнего)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Дата рождения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Гражданство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жительства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пребывания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56"/>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Реквизиты документа, удостоверяющего личность (наименование, серия (при наличии) и номер, дата выдачи, наименование органа, выдавшего документ, и код подразделения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w:t>
            </w:r>
            <w:r>
              <w:rPr>
                <w:rFonts w:ascii="Liberation Serif" w:hAnsi="Liberation Serif" w:eastAsia="Liberation Serif" w:cs="Liberation Serif"/>
                <w:sz w:val="24"/>
                <w:szCs w:val="24"/>
                <w:highlight w:val="white"/>
              </w:rPr>
              <w:t xml:space="preserve">НН </w:t>
            </w: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77"/>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СНИЛС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7"/>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Данные документа, подтверждающего право иностранного гражданина или лица без гражданства на пребывание (п</w:t>
            </w:r>
            <w:r>
              <w:rPr>
                <w:rFonts w:ascii="Liberation Serif" w:hAnsi="Liberation Serif" w:eastAsia="Liberation Serif" w:cs="Liberation Serif"/>
                <w:sz w:val="24"/>
                <w:szCs w:val="24"/>
                <w:highlight w:val="white"/>
              </w:rPr>
              <w:t xml:space="preserve">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b/>
                <w:iCs/>
                <w:color w:val="7f7f7f" w:themeColor="text1" w:themeTint="80"/>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Устанавливаются в отношении иностранных граждан и лиц без гражданств</w:t>
            </w:r>
            <w:r>
              <w:rPr>
                <w:rFonts w:ascii="Liberation Serif" w:hAnsi="Liberation Serif" w:eastAsia="Liberation Serif" w:cs="Liberation Serif"/>
                <w:b/>
                <w:iCs/>
                <w:color w:val="7f7f7f" w:themeColor="text1" w:themeTint="80"/>
                <w:sz w:val="24"/>
                <w:szCs w:val="24"/>
                <w:highlight w:val="white"/>
              </w:rPr>
              <w:t xml:space="preserve">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РФ и законодательством РФ.</w:t>
            </w:r>
            <w:r>
              <w:rPr>
                <w:rFonts w:ascii="Liberation Serif" w:hAnsi="Liberation Serif" w:cs="Liberation Serif"/>
                <w:b/>
                <w:iCs/>
                <w:color w:val="7f7f7f" w:themeColor="text1" w:themeTint="80"/>
                <w:sz w:val="24"/>
                <w:szCs w:val="24"/>
                <w:highlight w:val="white"/>
              </w:rPr>
            </w:r>
            <w:r>
              <w:rPr>
                <w:rFonts w:ascii="Liberation Serif" w:hAnsi="Liberation Serif" w:cs="Liberation Serif"/>
                <w:b/>
                <w:iCs/>
                <w:color w:val="7f7f7f" w:themeColor="text1" w:themeTint="8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13</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424" w:type="dxa"/>
            <w:textDirection w:val="lrTb"/>
            <w:noWrap/>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Контактная информация</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телефона: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факса: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645"/>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14</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наличии счетов в банках-нерезидентах (полное наименование банка, страна регистрации банка)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991"/>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15</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подтверждающие наличие у лица полномочий </w:t>
            </w:r>
            <w:r>
              <w:rPr>
                <w:rFonts w:ascii="Liberation Serif" w:hAnsi="Liberation Serif" w:eastAsia="Liberation Serif" w:cs="Liberation Serif"/>
                <w:sz w:val="24"/>
                <w:szCs w:val="24"/>
                <w:highlight w:val="white"/>
              </w:rPr>
              <w:t xml:space="preserve">п</w:t>
            </w:r>
            <w:r>
              <w:rPr>
                <w:rFonts w:ascii="Liberation Serif" w:hAnsi="Liberation Serif" w:eastAsia="Liberation Serif" w:cs="Liberation Serif"/>
                <w:sz w:val="24"/>
                <w:szCs w:val="24"/>
                <w:highlight w:val="white"/>
              </w:rPr>
              <w:t xml:space="preserve">редставителя клиента: наименование, дата выдачи, срок действия, номер документа, на котором основаны полномочия </w:t>
            </w:r>
            <w:r>
              <w:rPr>
                <w:rFonts w:ascii="Liberation Serif" w:hAnsi="Liberation Serif" w:eastAsia="Liberation Serif" w:cs="Liberation Serif"/>
                <w:sz w:val="24"/>
                <w:szCs w:val="24"/>
                <w:highlight w:val="white"/>
              </w:rPr>
              <w:t xml:space="preserve">п</w:t>
            </w:r>
            <w:r>
              <w:rPr>
                <w:rFonts w:ascii="Liberation Serif" w:hAnsi="Liberation Serif" w:eastAsia="Liberation Serif" w:cs="Liberation Serif"/>
                <w:sz w:val="24"/>
                <w:szCs w:val="24"/>
                <w:highlight w:val="white"/>
              </w:rPr>
              <w:t xml:space="preserve">редставителя клиента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bl>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Layout w:type="fixed"/>
        <w:tblLook w:val="04A0" w:firstRow="1" w:lastRow="0" w:firstColumn="1" w:lastColumn="0" w:noHBand="0" w:noVBand="1"/>
      </w:tblPr>
      <w:tblGrid>
        <w:gridCol w:w="582"/>
        <w:gridCol w:w="5132"/>
        <w:gridCol w:w="4256"/>
      </w:tblGrid>
      <w:tr>
        <w:tblPrEx/>
        <w:trPr>
          <w:trHeight w:val="300"/>
        </w:trPr>
        <w:tc>
          <w:tcPr>
            <w:gridSpan w:val="3"/>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Для ИСБОЮЛ</w:t>
            </w:r>
            <w:r>
              <w:rPr>
                <w:rFonts w:ascii="Liberation Serif" w:hAnsi="Liberation Serif" w:eastAsia="Liberation Serif" w:cs="Liberation Serif"/>
                <w:b/>
                <w:sz w:val="24"/>
                <w:szCs w:val="24"/>
                <w:highlight w:val="white"/>
                <w:vertAlign w:val="superscript"/>
              </w:rPr>
              <w:t xml:space="preserve">2</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русском языке (полное и (или) сокращенное)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9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иностранных языках (полное и (или) сокращенное)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3</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Организационно-правовая форма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4</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Код (коды) (при наличии) ИСБОЮЛ в государстве (на территории) ее регистрации (инкорпорации) в качестве налогоплательщика (или его (их) аналоги)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5</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Регистрационный номер (номера) (при наличии), присвоенный ИСБОЮЛ в государстве (на территории) ее регистрации (инкорпорации) при регистрации (инкорпорации)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6</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Место ведения основной деятельности ИСБОЮЛ</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7</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Почтовый адрес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39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8.</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категории ИСБОЮЛ</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ИСБОЮЛ, организационная форма которой предусматривает отсутствие бенефициарного владельца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ИСБОЮЛ, организационная форма которой предусматривает отсутствие единоличного исполнительного органа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ffffff"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388"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b/>
                <w:bCs/>
                <w:sz w:val="24"/>
                <w:szCs w:val="24"/>
                <w:highlight w:val="white"/>
                <w:lang w:val="en-US"/>
              </w:rPr>
              <w:t xml:space="preserve">C</w:t>
            </w:r>
            <w:r>
              <w:rPr>
                <w:rFonts w:ascii="Liberation Serif" w:hAnsi="Liberation Serif" w:eastAsia="Liberation Serif" w:cs="Liberation Serif"/>
                <w:b/>
                <w:bCs/>
                <w:sz w:val="24"/>
                <w:szCs w:val="24"/>
                <w:highlight w:val="white"/>
              </w:rPr>
              <w:t xml:space="preserve">ведения об орга</w:t>
            </w:r>
            <w:r>
              <w:rPr>
                <w:rFonts w:ascii="Liberation Serif" w:hAnsi="Liberation Serif" w:eastAsia="Liberation Serif" w:cs="Liberation Serif"/>
                <w:b/>
                <w:bCs/>
                <w:sz w:val="24"/>
                <w:szCs w:val="24"/>
                <w:highlight w:val="white"/>
              </w:rPr>
              <w:t xml:space="preserve">нах управления ИСБОЮЛ</w:t>
            </w:r>
            <w:r>
              <w:rPr>
                <w:rFonts w:ascii="Liberation Serif" w:hAnsi="Liberation Serif" w:eastAsia="Liberation Serif" w:cs="Liberation Serif"/>
                <w:b/>
                <w:bCs/>
                <w:sz w:val="24"/>
                <w:szCs w:val="24"/>
                <w:highlight w:val="white"/>
              </w:rPr>
              <w:t xml:space="preserve">, структура и персональный состав</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shd w:val="clear" w:color="000000" w:fill="ffffff"/>
            <w:tcBorders>
              <w:top w:val="single" w:color="000000" w:sz="4" w:space="0"/>
              <w:left w:val="single" w:color="000000" w:sz="4" w:space="0"/>
              <w:bottom w:val="single" w:color="000000" w:sz="4" w:space="0"/>
              <w:right w:val="single" w:color="000000" w:sz="4" w:space="0"/>
            </w:tcBorders>
            <w:tcW w:w="582"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Общее собрание (сведения обо всех акционерах/участниках, владеющих не менее чем пятью процентами акций (долей)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color w:val="404040" w:themeColor="text1" w:themeTint="BF"/>
                <w:sz w:val="24"/>
                <w:szCs w:val="24"/>
                <w:highlight w:val="white"/>
              </w:rPr>
              <w:t xml:space="preserve">У</w:t>
            </w:r>
            <w:r>
              <w:rPr>
                <w:rFonts w:ascii="Liberation Serif" w:hAnsi="Liberation Serif" w:eastAsia="Liberation Serif" w:cs="Liberation Serif"/>
                <w:b/>
                <w:bCs/>
                <w:color w:val="404040" w:themeColor="text1" w:themeTint="BF"/>
                <w:sz w:val="24"/>
                <w:szCs w:val="24"/>
                <w:highlight w:val="white"/>
              </w:rPr>
              <w:t xml:space="preserve">казываются Ф.И.О. физических лиц, </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полное наименование юридических лиц, ИНН, доля участия в %, ИНН, адрес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Совет директоров /Наблюдательный совет/ Совет фонда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b/>
                <w:color w:val="404040" w:themeColor="text1" w:themeTint="BF"/>
                <w:sz w:val="24"/>
                <w:szCs w:val="24"/>
                <w:highlight w:val="white"/>
              </w:rPr>
            </w:r>
            <w:r>
              <w:rPr>
                <w:rFonts w:ascii="Liberation Serif" w:hAnsi="Liberation Serif" w:cs="Liberation Serif"/>
                <w:b/>
                <w:color w:val="404040" w:themeColor="text1" w:themeTint="B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bCs/>
                <w:sz w:val="24"/>
                <w:szCs w:val="24"/>
                <w:highlight w:val="white"/>
                <w:vertAlign w:val="superscript"/>
              </w:rPr>
            </w:pPr>
            <w:r>
              <w:rPr>
                <w:rFonts w:ascii="Liberation Serif" w:hAnsi="Liberation Serif" w:eastAsia="Liberation Serif" w:cs="Liberation Serif"/>
                <w:bCs/>
                <w:sz w:val="24"/>
                <w:szCs w:val="24"/>
                <w:highlight w:val="white"/>
              </w:rPr>
              <w:t xml:space="preserve">Единоличный исполнительный орган </w:t>
            </w:r>
            <w:r>
              <w:rPr>
                <w:rFonts w:ascii="Liberation Serif" w:hAnsi="Liberation Serif" w:cs="Liberation Serif"/>
                <w:bCs/>
                <w:sz w:val="24"/>
                <w:szCs w:val="24"/>
                <w:highlight w:val="white"/>
                <w:vertAlign w:val="superscript"/>
              </w:rPr>
            </w:r>
            <w:r>
              <w:rPr>
                <w:rFonts w:ascii="Liberation Serif" w:hAnsi="Liberation Serif" w:cs="Liberation Serif"/>
                <w:bCs/>
                <w:sz w:val="24"/>
                <w:szCs w:val="24"/>
                <w:highlight w:val="white"/>
                <w:vertAlign w:val="superscript"/>
              </w:rPr>
            </w:r>
          </w:p>
          <w:p>
            <w:pPr>
              <w:spacing w:after="0" w:afterAutospacing="0" w:line="283" w:lineRule="exact"/>
              <w:rPr>
                <w:rFonts w:ascii="Liberation Serif" w:hAnsi="Liberation Serif" w:cs="Liberation Serif"/>
                <w:bCs/>
                <w:sz w:val="24"/>
                <w:szCs w:val="24"/>
                <w:highlight w:val="white"/>
              </w:rPr>
            </w:pPr>
            <w:r>
              <w:rPr>
                <w:rFonts w:ascii="Liberation Serif" w:hAnsi="Liberation Serif" w:eastAsia="Liberation Serif" w:cs="Liberation Serif"/>
                <w:bCs/>
                <w:sz w:val="24"/>
                <w:szCs w:val="24"/>
                <w:highlight w:val="white"/>
              </w:rPr>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 должность, полное наименование юридического лица;</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сведения об Управляющей компании в случае передачи полномочий ЕИО</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Правление (дирекция)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Иные лица, имеющие право действовать от имени организации без доверенности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Размер оплаченного уставного (складочного) капитала или размер уставного фонда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9388" w:type="dxa"/>
            <w:textDirection w:val="lrTb"/>
            <w:noWrap w:val="false"/>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Сведения о единоличном исполнительном органе</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Ф.И.О., должность</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сведения о гос. регистрации, ИНН (если юридическое лицо)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388" w:type="dxa"/>
            <w:textDirection w:val="lrTb"/>
            <w:noWrap/>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Контактная информация</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телефона: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факса: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подтверждающие наличие у лица полномочий представителя клиента: наименование, дата выдачи, срок действия, номер документа, на котором основаны полномочия представителя клиента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bl>
    <w:p>
      <w:pPr>
        <w:jc w:val="both"/>
        <w:spacing w:after="0" w:afterAutospacing="0" w:line="283" w:lineRule="exact"/>
        <w:rPr>
          <w:rFonts w:ascii="Liberation Serif" w:hAnsi="Liberation Serif" w:cs="Liberation Serif"/>
          <w:sz w:val="24"/>
          <w:szCs w:val="24"/>
          <w:highlight w:val="white"/>
          <w:vertAlign w:val="superscript"/>
        </w:rPr>
      </w:pPr>
      <w:r>
        <w:rPr>
          <w:rFonts w:ascii="Liberation Serif" w:hAnsi="Liberation Serif" w:eastAsia="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p>
    <w:p>
      <w:pPr>
        <w:jc w:val="both"/>
        <w:spacing w:after="0" w:afterAutospacing="0" w:line="283" w:lineRule="exact"/>
        <w:rPr>
          <w:rFonts w:ascii="Liberation Serif" w:hAnsi="Liberation Serif" w:cs="Liberation Serif"/>
          <w:bCs/>
          <w:sz w:val="24"/>
          <w:szCs w:val="24"/>
          <w:highlight w:val="white"/>
        </w:rPr>
      </w:pPr>
      <w:r>
        <w:rPr>
          <w:rFonts w:ascii="Liberation Serif" w:hAnsi="Liberation Serif" w:eastAsia="Liberation Serif" w:cs="Liberation Serif"/>
          <w:sz w:val="24"/>
          <w:szCs w:val="24"/>
          <w:highlight w:val="white"/>
          <w:vertAlign w:val="superscript"/>
        </w:rPr>
        <w:t xml:space="preserve">1</w:t>
      </w:r>
      <w:r>
        <w:rPr>
          <w:rFonts w:ascii="Liberation Serif" w:hAnsi="Liberation Serif" w:eastAsia="Liberation Serif" w:cs="Liberation Serif"/>
          <w:bCs/>
          <w:sz w:val="24"/>
          <w:szCs w:val="24"/>
          <w:highlight w:val="white"/>
        </w:rPr>
        <w:t xml:space="preserve">Представитель клиента – лицо, при совершении опе</w:t>
      </w:r>
      <w:r>
        <w:rPr>
          <w:rFonts w:ascii="Liberation Serif" w:hAnsi="Liberation Serif" w:eastAsia="Liberation Serif" w:cs="Liberation Serif"/>
          <w:bCs/>
          <w:sz w:val="24"/>
          <w:szCs w:val="24"/>
          <w:highlight w:val="white"/>
        </w:rPr>
        <w:t xml:space="preserve">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клиента.</w:t>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Представителем физического лица, является лицо, представляющее его интересы в силу полномочий, основанных на доверенности, договоре, или указании закона либо акте уполномоченного на то государственного органа или органа местного самоуправления.</w:t>
      </w:r>
      <w:r>
        <w:rPr>
          <w:rFonts w:ascii="Liberation Serif" w:hAnsi="Liberation Serif" w:eastAsia="Liberation Serif" w:cs="Liberation Serif"/>
          <w:sz w:val="24"/>
          <w:szCs w:val="24"/>
          <w:highlight w:val="white"/>
        </w:rPr>
        <w:br/>
        <w:t xml:space="preserve">Законный представитель несовершеннолетнего в возрасте до 14 лет – родитель, усыновитель, приемный родитель, опекун. </w:t>
      </w:r>
      <w:r>
        <w:rPr>
          <w:rFonts w:ascii="Liberation Serif" w:hAnsi="Liberation Serif" w:eastAsia="Liberation Serif" w:cs="Liberation Serif"/>
          <w:sz w:val="24"/>
          <w:szCs w:val="24"/>
          <w:highlight w:val="white"/>
        </w:rPr>
        <w:br/>
        <w:t xml:space="preserve">Законный представитель несовершеннолетнего в возрасте от 14 до 18 лет – родитель, усыновитель, приемный родитель, попечитель.</w:t>
      </w:r>
      <w:r>
        <w:rPr>
          <w:rFonts w:ascii="Liberation Serif" w:hAnsi="Liberation Serif" w:eastAsia="Liberation Serif" w:cs="Liberation Serif"/>
          <w:sz w:val="24"/>
          <w:szCs w:val="24"/>
          <w:highlight w:val="white"/>
        </w:rPr>
        <w:br/>
        <w:t xml:space="preserve">Законный представитель совершеннолетнего недееспособного лица – опекун.</w:t>
      </w:r>
      <w:r>
        <w:rPr>
          <w:rFonts w:ascii="Liberation Serif" w:hAnsi="Liberation Serif" w:eastAsia="Liberation Serif" w:cs="Liberation Serif"/>
          <w:sz w:val="24"/>
          <w:szCs w:val="24"/>
          <w:highlight w:val="white"/>
        </w:rPr>
        <w:br/>
        <w:t xml:space="preserve">Законный представитель совершеннолетнего, ограниченно дееспособного лица – попечитель.</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vertAlign w:val="superscript"/>
        </w:rPr>
        <w:t xml:space="preserve">2</w:t>
      </w:r>
      <w:r>
        <w:rPr>
          <w:rFonts w:ascii="Liberation Serif" w:hAnsi="Liberation Serif" w:eastAsia="Liberation Serif" w:cs="Liberation Serif"/>
          <w:sz w:val="24"/>
          <w:szCs w:val="24"/>
          <w:highlight w:val="white"/>
        </w:rPr>
        <w:t xml:space="preserve">Иностранная структура без</w:t>
      </w:r>
      <w:r>
        <w:rPr>
          <w:rFonts w:ascii="Liberation Serif" w:hAnsi="Liberation Serif" w:eastAsia="Liberation Serif" w:cs="Liberation Serif"/>
          <w:sz w:val="24"/>
          <w:szCs w:val="24"/>
          <w:highlight w:val="white"/>
        </w:rPr>
        <w:t xml:space="preserve"> образования юридического лица (ИСБОЮЛ)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w:t>
      </w:r>
      <w:r>
        <w:rPr>
          <w:rFonts w:ascii="Liberation Serif" w:hAnsi="Liberation Serif" w:eastAsia="Liberation Serif" w:cs="Liberation Serif"/>
          <w:sz w:val="24"/>
          <w:szCs w:val="24"/>
          <w:highlight w:val="white"/>
        </w:rPr>
        <w:t xml:space="preserve">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i/>
          <w:color w:val="808080" w:themeColor="background1" w:themeShade="80"/>
          <w:sz w:val="24"/>
          <w:szCs w:val="24"/>
          <w:highlight w:val="white"/>
        </w:rPr>
      </w:pPr>
      <w:r>
        <w:rPr>
          <w:rFonts w:ascii="Liberation Serif" w:hAnsi="Liberation Serif" w:eastAsia="Liberation Serif" w:cs="Liberation Serif"/>
          <w:b/>
          <w:i/>
          <w:color w:val="808080" w:themeColor="background1" w:themeShade="80"/>
          <w:sz w:val="24"/>
          <w:szCs w:val="24"/>
          <w:highlight w:val="white"/>
        </w:rPr>
      </w:r>
      <w:r>
        <w:rPr>
          <w:rFonts w:ascii="Liberation Serif" w:hAnsi="Liberation Serif" w:cs="Liberation Serif"/>
          <w:b/>
          <w:i/>
          <w:color w:val="808080" w:themeColor="background1" w:themeShade="80"/>
          <w:sz w:val="24"/>
          <w:szCs w:val="24"/>
          <w:highlight w:val="white"/>
        </w:rPr>
      </w:r>
      <w:r>
        <w:rPr>
          <w:rFonts w:ascii="Liberation Serif" w:hAnsi="Liberation Serif" w:cs="Liberation Serif"/>
          <w:b/>
          <w:i/>
          <w:color w:val="808080" w:themeColor="background1" w:themeShade="80"/>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tblBorders>
        <w:tblLayout w:type="fixed"/>
        <w:tblLook w:val="04A0" w:firstRow="1" w:lastRow="0" w:firstColumn="1" w:lastColumn="0" w:noHBand="0" w:noVBand="1"/>
      </w:tblPr>
      <w:tblGrid>
        <w:gridCol w:w="9970"/>
      </w:tblGrid>
      <w:tr>
        <w:tblPrEx/>
        <w:trPr>
          <w:trHeight w:val="309"/>
        </w:trPr>
        <w:tc>
          <w:tcPr>
            <w:shd w:val="clear" w:color="000000" w:fill="f2f2f2"/>
            <w:tcW w:w="9970" w:type="dxa"/>
            <w:textDirection w:val="lrTb"/>
            <w:noWrap w:val="false"/>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Достоверность вышеприведенной информации подтверждаю. </w:t>
            </w:r>
            <w:r>
              <w:rPr>
                <w:rFonts w:ascii="Liberation Serif" w:hAnsi="Liberation Serif" w:eastAsia="Liberation Serif" w:cs="Liberation Serif"/>
                <w:sz w:val="24"/>
                <w:szCs w:val="24"/>
                <w:highlight w:val="white"/>
              </w:rPr>
              <w:br/>
              <w:t xml:space="preserve">При изменении любых сведений, указанных в данной анкете, обязуюсь сообщить о таких изменениях в письменной форме в течение 7 рабочих дней.</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bl>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8"/>
        <w:gridCol w:w="5092"/>
      </w:tblGrid>
      <w:tr>
        <w:tblPrEx/>
        <w:trPr>
          <w:trHeight w:val="377"/>
        </w:trPr>
        <w:tc>
          <w:tcPr>
            <w:shd w:val="clear" w:color="000000" w:fill="f2f2f2"/>
            <w:tcW w:w="4878" w:type="dxa"/>
            <w:vAlign w:val="center"/>
            <w:textDirection w:val="lrTb"/>
            <w:noWrap/>
          </w:tcPr>
          <w:p>
            <w:pPr>
              <w:spacing w:after="0" w:afterAutospacing="0" w:line="283" w:lineRule="exact"/>
              <w:rPr>
                <w:rFonts w:ascii="Liberation Serif" w:hAnsi="Liberation Serif" w:cs="Liberation Serif"/>
                <w:b/>
                <w:bCs/>
                <w:iCs/>
                <w:sz w:val="24"/>
                <w:szCs w:val="24"/>
                <w:highlight w:val="white"/>
              </w:rPr>
            </w:pPr>
            <w:r>
              <w:rPr>
                <w:rFonts w:ascii="Liberation Serif" w:hAnsi="Liberation Serif" w:eastAsia="Liberation Serif" w:cs="Liberation Serif"/>
                <w:b/>
                <w:bCs/>
                <w:iCs/>
                <w:sz w:val="24"/>
                <w:szCs w:val="24"/>
                <w:highlight w:val="white"/>
              </w:rPr>
            </w:r>
            <w:r>
              <w:rPr>
                <w:rFonts w:ascii="Liberation Serif" w:hAnsi="Liberation Serif" w:cs="Liberation Serif"/>
                <w:b/>
                <w:bCs/>
                <w:iCs/>
                <w:sz w:val="24"/>
                <w:szCs w:val="24"/>
                <w:highlight w:val="white"/>
              </w:rPr>
            </w:r>
            <w:r>
              <w:rPr>
                <w:rFonts w:ascii="Liberation Serif" w:hAnsi="Liberation Serif" w:cs="Liberation Serif"/>
                <w:b/>
                <w:bCs/>
                <w:iCs/>
                <w:sz w:val="24"/>
                <w:szCs w:val="24"/>
                <w:highlight w:val="white"/>
              </w:rPr>
            </w:r>
          </w:p>
        </w:tc>
        <w:tc>
          <w:tcPr>
            <w:shd w:val="clear" w:color="000000" w:fill="f2f2f2"/>
            <w:tcW w:w="5092" w:type="dxa"/>
            <w:vAlign w:val="center"/>
            <w:textDirection w:val="lrTb"/>
            <w:noWrap/>
          </w:tcPr>
          <w:p>
            <w:pPr>
              <w:jc w:val="center"/>
              <w:spacing w:after="0" w:afterAutospacing="0" w:line="283" w:lineRule="exact"/>
              <w:rPr>
                <w:rFonts w:ascii="Liberation Serif" w:hAnsi="Liberation Serif" w:cs="Liberation Serif"/>
                <w:bCs/>
                <w:iCs/>
                <w:color w:val="7f7f7f" w:themeColor="text1" w:themeTint="80"/>
                <w:sz w:val="24"/>
                <w:szCs w:val="24"/>
                <w:highlight w:val="white"/>
              </w:rPr>
            </w:pPr>
            <w:r>
              <w:rPr>
                <w:rFonts w:ascii="Liberation Serif" w:hAnsi="Liberation Serif" w:eastAsia="Liberation Serif" w:cs="Liberation Serif"/>
                <w:bCs/>
                <w:iCs/>
                <w:color w:val="7f7f7f" w:themeColor="text1" w:themeTint="80"/>
                <w:sz w:val="24"/>
                <w:szCs w:val="24"/>
                <w:highlight w:val="white"/>
              </w:rPr>
            </w:r>
            <w:r>
              <w:rPr>
                <w:rFonts w:ascii="Liberation Serif" w:hAnsi="Liberation Serif" w:cs="Liberation Serif"/>
                <w:bCs/>
                <w:iCs/>
                <w:color w:val="7f7f7f" w:themeColor="text1" w:themeTint="80"/>
                <w:sz w:val="24"/>
                <w:szCs w:val="24"/>
                <w:highlight w:val="white"/>
              </w:rPr>
            </w:r>
            <w:r>
              <w:rPr>
                <w:rFonts w:ascii="Liberation Serif" w:hAnsi="Liberation Serif" w:cs="Liberation Serif"/>
                <w:bCs/>
                <w:iCs/>
                <w:color w:val="7f7f7f" w:themeColor="text1" w:themeTint="80"/>
                <w:sz w:val="24"/>
                <w:szCs w:val="24"/>
                <w:highlight w:val="white"/>
              </w:rPr>
            </w:r>
          </w:p>
          <w:p>
            <w:pPr>
              <w:jc w:val="center"/>
              <w:spacing w:after="0" w:afterAutospacing="0" w:line="283" w:lineRule="exact"/>
              <w:rPr>
                <w:rFonts w:ascii="Liberation Serif" w:hAnsi="Liberation Serif" w:cs="Liberation Serif"/>
                <w:bCs/>
                <w:iCs/>
                <w:color w:val="7f7f7f" w:themeColor="text1" w:themeTint="80"/>
                <w:sz w:val="24"/>
                <w:szCs w:val="24"/>
                <w:highlight w:val="white"/>
              </w:rPr>
            </w:pPr>
            <w:r>
              <w:rPr>
                <w:rFonts w:ascii="Liberation Serif" w:hAnsi="Liberation Serif" w:eastAsia="Liberation Serif" w:cs="Liberation Serif"/>
                <w:bCs/>
                <w:iCs/>
                <w:color w:val="7f7f7f" w:themeColor="text1" w:themeTint="80"/>
                <w:sz w:val="24"/>
                <w:szCs w:val="24"/>
                <w:highlight w:val="white"/>
              </w:rPr>
              <w:t xml:space="preserve">_______________________________</w:t>
            </w:r>
            <w:r>
              <w:rPr>
                <w:rFonts w:ascii="Liberation Serif" w:hAnsi="Liberation Serif" w:cs="Liberation Serif"/>
                <w:bCs/>
                <w:iCs/>
                <w:color w:val="7f7f7f" w:themeColor="text1" w:themeTint="80"/>
                <w:sz w:val="24"/>
                <w:szCs w:val="24"/>
                <w:highlight w:val="white"/>
              </w:rPr>
            </w:r>
            <w:r>
              <w:rPr>
                <w:rFonts w:ascii="Liberation Serif" w:hAnsi="Liberation Serif" w:cs="Liberation Serif"/>
                <w:bCs/>
                <w:iCs/>
                <w:color w:val="7f7f7f" w:themeColor="text1" w:themeTint="80"/>
                <w:sz w:val="24"/>
                <w:szCs w:val="24"/>
                <w:highlight w:val="white"/>
              </w:rPr>
            </w:r>
          </w:p>
          <w:p>
            <w:pPr>
              <w:jc w:val="center"/>
              <w:spacing w:after="0" w:afterAutospacing="0" w:line="283" w:lineRule="exact"/>
              <w:rPr>
                <w:rFonts w:ascii="Liberation Serif" w:hAnsi="Liberation Serif" w:cs="Liberation Serif"/>
                <w:bCs/>
                <w:iCs/>
                <w:color w:val="7f7f7f" w:themeColor="text1" w:themeTint="80"/>
                <w:sz w:val="24"/>
                <w:szCs w:val="24"/>
                <w:highlight w:val="white"/>
              </w:rPr>
            </w:pPr>
            <w:r>
              <w:rPr>
                <w:rFonts w:ascii="Liberation Serif" w:hAnsi="Liberation Serif" w:eastAsia="Liberation Serif" w:cs="Liberation Serif"/>
                <w:bCs/>
                <w:iCs/>
                <w:color w:val="7f7f7f" w:themeColor="text1" w:themeTint="80"/>
                <w:sz w:val="24"/>
                <w:szCs w:val="24"/>
                <w:highlight w:val="white"/>
              </w:rPr>
              <w:t xml:space="preserve">подпись</w:t>
            </w:r>
            <w:r>
              <w:rPr>
                <w:rFonts w:ascii="Liberation Serif" w:hAnsi="Liberation Serif" w:cs="Liberation Serif"/>
                <w:bCs/>
                <w:iCs/>
                <w:color w:val="7f7f7f" w:themeColor="text1" w:themeTint="80"/>
                <w:sz w:val="24"/>
                <w:szCs w:val="24"/>
                <w:highlight w:val="white"/>
              </w:rPr>
            </w:r>
            <w:r>
              <w:rPr>
                <w:rFonts w:ascii="Liberation Serif" w:hAnsi="Liberation Serif" w:cs="Liberation Serif"/>
                <w:bCs/>
                <w:iCs/>
                <w:color w:val="7f7f7f" w:themeColor="text1" w:themeTint="80"/>
                <w:sz w:val="24"/>
                <w:szCs w:val="24"/>
                <w:highlight w:val="white"/>
              </w:rPr>
            </w:r>
          </w:p>
        </w:tc>
      </w:tr>
      <w:tr>
        <w:tblPrEx/>
        <w:trPr>
          <w:trHeight w:val="300"/>
        </w:trPr>
        <w:tc>
          <w:tcPr>
            <w:shd w:val="clear" w:color="ffffff" w:fill="ffffff"/>
            <w:tcW w:w="4878" w:type="dxa"/>
            <w:vAlign w:val="bottom"/>
            <w:textDirection w:val="lrTb"/>
            <w:noWrap/>
          </w:tcPr>
          <w:p>
            <w:pPr>
              <w:jc w:val="center"/>
              <w:spacing w:after="0" w:afterAutospacing="0" w:line="283" w:lineRule="exact"/>
              <w:rPr>
                <w:rFonts w:ascii="Liberation Serif" w:hAnsi="Liberation Serif" w:cs="Liberation Serif"/>
                <w:iCs/>
                <w:color w:val="000000"/>
                <w:sz w:val="24"/>
                <w:szCs w:val="24"/>
                <w:highlight w:val="white"/>
              </w:rPr>
            </w:pPr>
            <w:r>
              <w:rPr>
                <w:rFonts w:ascii="Liberation Serif" w:hAnsi="Liberation Serif" w:eastAsia="Liberation Serif" w:cs="Liberation Serif"/>
                <w:iCs/>
                <w:color w:val="000000"/>
                <w:sz w:val="24"/>
                <w:szCs w:val="24"/>
                <w:highlight w:val="white"/>
              </w:rPr>
              <w:t xml:space="preserve">Представитель: Ф.И.О., должность</w:t>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p>
        </w:tc>
        <w:tc>
          <w:tcPr>
            <w:shd w:val="clear" w:color="ffffff" w:fill="ffffff"/>
            <w:tcW w:w="5092" w:type="dxa"/>
            <w:vAlign w:val="center"/>
            <w:textDirection w:val="lrTb"/>
            <w:noWrap/>
          </w:tcPr>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bl>
    <w:p>
      <w:pPr>
        <w:jc w:val="both"/>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bl>
      <w:tblPr>
        <w:tblW w:w="9970" w:type="dxa"/>
        <w:tblInd w:w="93" w:type="dxa"/>
        <w:tblLayout w:type="fixed"/>
        <w:tblLook w:val="04A0" w:firstRow="1" w:lastRow="0" w:firstColumn="1" w:lastColumn="0" w:noHBand="0" w:noVBand="1"/>
      </w:tblPr>
      <w:tblGrid>
        <w:gridCol w:w="4878"/>
        <w:gridCol w:w="5092"/>
      </w:tblGrid>
      <w:tr>
        <w:tblPrEx/>
        <w:trPr>
          <w:trHeight w:val="377"/>
        </w:trPr>
        <w:tc>
          <w:tcPr>
            <w:shd w:val="clear" w:color="000000" w:fill="f2f2f2"/>
            <w:tcBorders>
              <w:top w:val="single" w:color="000000" w:sz="4" w:space="0"/>
              <w:left w:val="single" w:color="000000" w:sz="4" w:space="0"/>
              <w:bottom w:val="single" w:color="000000" w:sz="4" w:space="0"/>
              <w:right w:val="single" w:color="000000" w:sz="4" w:space="0"/>
            </w:tcBorders>
            <w:tcW w:w="4878" w:type="dxa"/>
            <w:vAlign w:val="center"/>
            <w:textDirection w:val="lrTb"/>
            <w:noWrap/>
          </w:tcPr>
          <w:p>
            <w:pPr>
              <w:spacing w:after="0" w:afterAutospacing="0" w:line="283" w:lineRule="exact"/>
              <w:rPr>
                <w:rFonts w:ascii="Liberation Serif" w:hAnsi="Liberation Serif" w:cs="Liberation Serif"/>
                <w:b/>
                <w:bCs/>
                <w:iCs/>
                <w:sz w:val="24"/>
                <w:szCs w:val="24"/>
                <w:highlight w:val="white"/>
              </w:rPr>
            </w:pPr>
            <w:r>
              <w:rPr>
                <w:rFonts w:ascii="Liberation Serif" w:hAnsi="Liberation Serif" w:eastAsia="Liberation Serif" w:cs="Liberation Serif"/>
                <w:b/>
                <w:bCs/>
                <w:iCs/>
                <w:sz w:val="24"/>
                <w:szCs w:val="24"/>
                <w:highlight w:val="white"/>
              </w:rPr>
            </w:r>
            <w:r>
              <w:rPr>
                <w:rFonts w:ascii="Liberation Serif" w:hAnsi="Liberation Serif" w:cs="Liberation Serif"/>
                <w:b/>
                <w:bCs/>
                <w:iCs/>
                <w:sz w:val="24"/>
                <w:szCs w:val="24"/>
                <w:highlight w:val="white"/>
              </w:rPr>
            </w:r>
            <w:r>
              <w:rPr>
                <w:rFonts w:ascii="Liberation Serif" w:hAnsi="Liberation Serif" w:cs="Liberation Serif"/>
                <w:b/>
                <w:bCs/>
                <w:iCs/>
                <w:sz w:val="24"/>
                <w:szCs w:val="24"/>
                <w:highlight w:val="white"/>
              </w:rPr>
            </w:r>
          </w:p>
        </w:tc>
        <w:tc>
          <w:tcPr>
            <w:shd w:val="clear" w:color="000000" w:fill="f2f2f2"/>
            <w:tcBorders>
              <w:top w:val="single" w:color="000000" w:sz="4" w:space="0"/>
              <w:left w:val="single" w:color="000000" w:sz="4" w:space="0"/>
              <w:bottom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bCs/>
                <w:iCs/>
                <w:color w:val="7f7f7f" w:themeColor="text1" w:themeTint="80"/>
                <w:sz w:val="24"/>
                <w:szCs w:val="24"/>
                <w:highlight w:val="white"/>
              </w:rPr>
            </w:pPr>
            <w:r>
              <w:rPr>
                <w:rFonts w:ascii="Liberation Serif" w:hAnsi="Liberation Serif" w:eastAsia="Liberation Serif" w:cs="Liberation Serif"/>
                <w:bCs/>
                <w:iCs/>
                <w:color w:val="7f7f7f" w:themeColor="text1" w:themeTint="80"/>
                <w:sz w:val="24"/>
                <w:szCs w:val="24"/>
                <w:highlight w:val="white"/>
              </w:rPr>
              <w:t xml:space="preserve">_______________________________</w:t>
            </w:r>
            <w:r>
              <w:rPr>
                <w:rFonts w:ascii="Liberation Serif" w:hAnsi="Liberation Serif" w:cs="Liberation Serif"/>
                <w:bCs/>
                <w:iCs/>
                <w:color w:val="7f7f7f" w:themeColor="text1" w:themeTint="80"/>
                <w:sz w:val="24"/>
                <w:szCs w:val="24"/>
                <w:highlight w:val="white"/>
              </w:rPr>
            </w:r>
            <w:r>
              <w:rPr>
                <w:rFonts w:ascii="Liberation Serif" w:hAnsi="Liberation Serif" w:cs="Liberation Serif"/>
                <w:bCs/>
                <w:iCs/>
                <w:color w:val="7f7f7f" w:themeColor="text1" w:themeTint="80"/>
                <w:sz w:val="24"/>
                <w:szCs w:val="24"/>
                <w:highlight w:val="white"/>
              </w:rPr>
            </w:r>
          </w:p>
          <w:p>
            <w:pPr>
              <w:jc w:val="center"/>
              <w:spacing w:after="0" w:afterAutospacing="0" w:line="283" w:lineRule="exact"/>
              <w:rPr>
                <w:rFonts w:ascii="Liberation Serif" w:hAnsi="Liberation Serif" w:cs="Liberation Serif"/>
                <w:b/>
                <w:bCs/>
                <w:iCs/>
                <w:color w:val="7f7f7f" w:themeColor="text1" w:themeTint="80"/>
                <w:sz w:val="24"/>
                <w:szCs w:val="24"/>
                <w:highlight w:val="white"/>
              </w:rPr>
            </w:pPr>
            <w:r>
              <w:rPr>
                <w:rFonts w:ascii="Liberation Serif" w:hAnsi="Liberation Serif" w:eastAsia="Liberation Serif" w:cs="Liberation Serif"/>
                <w:bCs/>
                <w:iCs/>
                <w:color w:val="7f7f7f" w:themeColor="text1" w:themeTint="80"/>
                <w:sz w:val="24"/>
                <w:szCs w:val="24"/>
                <w:highlight w:val="white"/>
              </w:rPr>
              <w:t xml:space="preserve">подпись</w:t>
            </w:r>
            <w:r>
              <w:rPr>
                <w:rFonts w:ascii="Liberation Serif" w:hAnsi="Liberation Serif" w:cs="Liberation Serif"/>
                <w:b/>
                <w:bCs/>
                <w:iCs/>
                <w:color w:val="7f7f7f" w:themeColor="text1" w:themeTint="80"/>
                <w:sz w:val="24"/>
                <w:szCs w:val="24"/>
                <w:highlight w:val="white"/>
              </w:rPr>
            </w:r>
            <w:r>
              <w:rPr>
                <w:rFonts w:ascii="Liberation Serif" w:hAnsi="Liberation Serif" w:cs="Liberation Serif"/>
                <w:b/>
                <w:bCs/>
                <w:iCs/>
                <w:color w:val="7f7f7f" w:themeColor="text1" w:themeTint="80"/>
                <w:sz w:val="24"/>
                <w:szCs w:val="24"/>
                <w:highlight w:val="white"/>
              </w:rPr>
            </w:r>
          </w:p>
        </w:tc>
      </w:tr>
      <w:tr>
        <w:tblPrEx/>
        <w:trPr>
          <w:trHeight w:val="300"/>
        </w:trPr>
        <w:tc>
          <w:tcPr>
            <w:shd w:val="clear" w:color="ffffff" w:fill="ffffff"/>
            <w:tcBorders>
              <w:top w:val="single" w:color="000000" w:sz="4" w:space="0"/>
              <w:right w:val="non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iCs/>
                <w:color w:val="000000"/>
                <w:sz w:val="24"/>
                <w:szCs w:val="24"/>
                <w:highlight w:val="white"/>
              </w:rPr>
            </w:pPr>
            <w:r>
              <w:rPr>
                <w:rFonts w:ascii="Liberation Serif" w:hAnsi="Liberation Serif" w:eastAsia="Liberation Serif" w:cs="Liberation Serif"/>
                <w:iCs/>
                <w:color w:val="000000"/>
                <w:sz w:val="24"/>
                <w:szCs w:val="24"/>
                <w:highlight w:val="white"/>
              </w:rPr>
              <w:t xml:space="preserve">Руководитель: Ф.И.О., должность</w:t>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p>
        </w:tc>
        <w:tc>
          <w:tcPr>
            <w:shd w:val="clear" w:color="ffffff" w:fill="ffffff"/>
            <w:tcBorders>
              <w:top w:val="single" w:color="000000" w:sz="4" w:space="0"/>
              <w:left w:val="none" w:color="000000" w:sz="4" w:space="0"/>
              <w:bottom w:val="single" w:color="000000" w:sz="4" w:space="0"/>
              <w:right w:val="non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iCs/>
                <w:color w:val="000000"/>
                <w:sz w:val="24"/>
                <w:szCs w:val="24"/>
                <w:highlight w:val="white"/>
              </w:rPr>
            </w:pPr>
            <w:r>
              <w:rPr>
                <w:rFonts w:ascii="Liberation Serif" w:hAnsi="Liberation Serif" w:eastAsia="Liberation Serif" w:cs="Liberation Serif"/>
                <w:iCs/>
                <w:color w:val="000000"/>
                <w:sz w:val="24"/>
                <w:szCs w:val="24"/>
                <w:highlight w:val="white"/>
              </w:rPr>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p>
        </w:tc>
        <w:tc>
          <w:tcPr>
            <w:shd w:val="clear" w:color="ffffff" w:fill="ffffff"/>
            <w:tcBorders>
              <w:top w:val="single" w:color="000000" w:sz="4" w:space="0"/>
              <w:left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iCs/>
                <w:color w:val="000000"/>
                <w:sz w:val="24"/>
                <w:szCs w:val="24"/>
                <w:highlight w:val="white"/>
              </w:rPr>
            </w:pPr>
            <w:r>
              <w:rPr>
                <w:rFonts w:ascii="Liberation Serif" w:hAnsi="Liberation Serif" w:eastAsia="Liberation Serif" w:cs="Liberation Serif"/>
                <w:iCs/>
                <w:color w:val="000000"/>
                <w:sz w:val="24"/>
                <w:szCs w:val="24"/>
                <w:highlight w:val="white"/>
              </w:rPr>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p>
        </w:tc>
        <w:tc>
          <w:tcPr>
            <w:shd w:val="clear" w:color="ffffff" w:fill="ffffff"/>
            <w:tcBorders>
              <w:left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iCs/>
                <w:color w:val="000000"/>
                <w:sz w:val="24"/>
                <w:szCs w:val="24"/>
                <w:highlight w:val="white"/>
              </w:rPr>
            </w:pPr>
            <w:r>
              <w:rPr>
                <w:rFonts w:ascii="Liberation Serif" w:hAnsi="Liberation Serif" w:eastAsia="Liberation Serif" w:cs="Liberation Serif"/>
                <w:iCs/>
                <w:color w:val="000000"/>
                <w:sz w:val="24"/>
                <w:szCs w:val="24"/>
                <w:highlight w:val="white"/>
              </w:rPr>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p>
        </w:tc>
        <w:tc>
          <w:tcPr>
            <w:shd w:val="clear" w:color="ffffff" w:fill="ffffff"/>
            <w:tcBorders>
              <w:left w:val="single" w:color="000000" w:sz="4" w:space="0"/>
              <w:bottom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iCs/>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печать</w:t>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bl>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8"/>
        <w:gridCol w:w="5092"/>
      </w:tblGrid>
      <w:tr>
        <w:tblPrEx/>
        <w:trPr>
          <w:trHeight w:val="630"/>
        </w:trPr>
        <w:tc>
          <w:tcPr>
            <w:shd w:val="clear" w:color="000000" w:fill="f2f2f2"/>
            <w:tcW w:w="4878"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sz w:val="24"/>
                <w:szCs w:val="24"/>
                <w:highlight w:val="white"/>
              </w:rPr>
              <w:t xml:space="preserve">Дата заполнения анкеты:</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c>
          <w:tcPr>
            <w:shd w:val="clear" w:color="000000" w:fill="f2f2f2"/>
            <w:tcW w:w="5092"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«_____» ______________</w:t>
            </w:r>
            <w:r>
              <w:rPr>
                <w:rFonts w:ascii="Liberation Serif" w:hAnsi="Liberation Serif" w:eastAsia="Liberation Serif" w:cs="Liberation Serif"/>
                <w:b/>
                <w:bCs/>
                <w:sz w:val="24"/>
                <w:szCs w:val="24"/>
                <w:highlight w:val="white"/>
              </w:rPr>
              <w:t xml:space="preserve">_______________</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bl>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line="283" w:lineRule="exact"/>
        <w:rPr>
          <w:rFonts w:ascii="Liberation Serif" w:hAnsi="Liberation Serif" w:cs="Liberation Serif"/>
          <w:b/>
          <w:color w:val="0d0d0d" w:themeColor="text1" w:themeTint="F2"/>
          <w:sz w:val="24"/>
          <w:szCs w:val="24"/>
          <w:highlight w:val="white"/>
        </w:rPr>
      </w:pPr>
      <w:r>
        <w:rPr>
          <w:rFonts w:ascii="Liberation Serif" w:hAnsi="Liberation Serif" w:eastAsia="Liberation Serif" w:cs="Liberation Serif"/>
          <w:b/>
          <w:color w:val="0d0d0d" w:themeColor="text1" w:themeTint="F2"/>
          <w:sz w:val="24"/>
          <w:szCs w:val="24"/>
          <w:highlight w:val="white"/>
        </w:rPr>
        <w:t xml:space="preserve">Заполняется работником Организации (отметки о приёме)</w:t>
      </w:r>
      <w:r>
        <w:rPr>
          <w:rFonts w:ascii="Liberation Serif" w:hAnsi="Liberation Serif" w:cs="Liberation Serif"/>
          <w:b/>
          <w:color w:val="0d0d0d" w:themeColor="text1" w:themeTint="F2"/>
          <w:sz w:val="24"/>
          <w:szCs w:val="24"/>
          <w:highlight w:val="white"/>
        </w:rPr>
      </w:r>
      <w:r>
        <w:rPr>
          <w:rFonts w:ascii="Liberation Serif" w:hAnsi="Liberation Serif" w:cs="Liberation Serif"/>
          <w:b/>
          <w:color w:val="0d0d0d" w:themeColor="text1" w:themeTint="F2"/>
          <w:sz w:val="24"/>
          <w:szCs w:val="24"/>
          <w:highlight w:val="white"/>
        </w:rPr>
      </w:r>
    </w:p>
    <w:tbl>
      <w:tblPr>
        <w:tblW w:w="99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2552"/>
        <w:gridCol w:w="2551"/>
        <w:gridCol w:w="2301"/>
      </w:tblGrid>
      <w:tr>
        <w:tblPrEx/>
        <w:trPr>
          <w:trHeight w:val="426"/>
        </w:trPr>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Дата приема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2"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Входящий номер</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30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r>
        <w:tblPrEx/>
        <w:trPr>
          <w:trHeight w:val="410"/>
        </w:trPr>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Подпись сотрудника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gridSpan w:val="3"/>
            <w:shd w:val="clear" w:color="ffffff" w:fill="f2f2f2" w:themeFill="background1" w:themeFillShade="F2"/>
            <w:tcW w:w="7404"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bl>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sectPr>
      <w:footnotePr/>
      <w:endnotePr/>
      <w:type w:val="nextPage"/>
      <w:pgSz w:w="11906" w:h="16838" w:orient="portrait"/>
      <w:pgMar w:top="1134" w:right="1134"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seryakova_en</cp:lastModifiedBy>
  <cp:revision>1</cp:revision>
  <dcterms:modified xsi:type="dcterms:W3CDTF">2025-10-21T12:32:28Z</dcterms:modified>
</cp:coreProperties>
</file>