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Pr="00D6059B">
        <w:rPr>
          <w:b/>
        </w:rPr>
        <w:t xml:space="preserve"> </w:t>
      </w:r>
      <w:r w:rsidR="003235EE">
        <w:rPr>
          <w:b/>
        </w:rPr>
        <w:t>Управляющий</w:t>
      </w:r>
      <w:r w:rsidRPr="00D6059B">
        <w:rPr>
          <w:b/>
        </w:rPr>
        <w:t xml:space="preserve">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EA752D">
        <w:rPr>
          <w:b/>
        </w:rPr>
        <w:t>:</w:t>
      </w:r>
    </w:p>
    <w:p w:rsidR="00A930B3" w:rsidRPr="00A930B3" w:rsidRDefault="00A930B3" w:rsidP="005A3FA4">
      <w:pPr>
        <w:jc w:val="center"/>
        <w:rPr>
          <w:b/>
          <w:sz w:val="4"/>
          <w:szCs w:val="4"/>
        </w:rPr>
      </w:pPr>
      <w:bookmarkStart w:id="0" w:name="_GoBack"/>
      <w:bookmarkEnd w:id="0"/>
    </w:p>
    <w:tbl>
      <w:tblPr>
        <w:tblStyle w:val="a3"/>
        <w:tblW w:w="99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1862"/>
        <w:gridCol w:w="1631"/>
        <w:gridCol w:w="1701"/>
      </w:tblGrid>
      <w:tr w:rsidR="00A930B3" w:rsidRPr="00CB7776" w:rsidTr="00566350">
        <w:trPr>
          <w:jc w:val="center"/>
        </w:trPr>
        <w:tc>
          <w:tcPr>
            <w:tcW w:w="4778" w:type="dxa"/>
            <w:shd w:val="clear" w:color="auto" w:fill="CCFFCC"/>
            <w:vAlign w:val="center"/>
          </w:tcPr>
          <w:p w:rsidR="00A930B3" w:rsidRPr="00CB7776" w:rsidRDefault="00A930B3" w:rsidP="00566350">
            <w:pPr>
              <w:jc w:val="center"/>
            </w:pPr>
            <w:r w:rsidRPr="00CB7776">
              <w:t>Полное фирменное наименование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A930B3" w:rsidRPr="00CB7776" w:rsidRDefault="00A930B3" w:rsidP="00566350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A930B3" w:rsidRPr="00CB7776" w:rsidRDefault="00A930B3" w:rsidP="00566350">
            <w:pPr>
              <w:jc w:val="center"/>
            </w:pPr>
            <w:r w:rsidRPr="00CB7776">
              <w:t>ИНН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A930B3" w:rsidRPr="00CB7776" w:rsidRDefault="00A930B3" w:rsidP="00566350">
            <w:pPr>
              <w:jc w:val="center"/>
            </w:pPr>
            <w:r w:rsidRPr="00CB7776">
              <w:t>ОГРН</w:t>
            </w:r>
          </w:p>
        </w:tc>
      </w:tr>
      <w:tr w:rsidR="00A930B3" w:rsidRPr="008624A9" w:rsidTr="00566350">
        <w:trPr>
          <w:jc w:val="center"/>
        </w:trPr>
        <w:tc>
          <w:tcPr>
            <w:tcW w:w="4778" w:type="dxa"/>
            <w:vAlign w:val="center"/>
          </w:tcPr>
          <w:p w:rsidR="00A930B3" w:rsidRPr="008624A9" w:rsidRDefault="00A930B3" w:rsidP="00566350">
            <w:r w:rsidRPr="008624A9">
              <w:t>Небанковская кредитная организация - центральный контрагент «Национальный Клиринговый Центр» (Акционерное общество)</w:t>
            </w:r>
          </w:p>
        </w:tc>
        <w:tc>
          <w:tcPr>
            <w:tcW w:w="1862" w:type="dxa"/>
            <w:vAlign w:val="center"/>
          </w:tcPr>
          <w:p w:rsidR="00A930B3" w:rsidRPr="008624A9" w:rsidRDefault="00A930B3" w:rsidP="00566350">
            <w:pPr>
              <w:jc w:val="center"/>
            </w:pPr>
            <w:r w:rsidRPr="008624A9">
              <w:t>НКО НКЦ (АО)</w:t>
            </w:r>
          </w:p>
        </w:tc>
        <w:tc>
          <w:tcPr>
            <w:tcW w:w="1631" w:type="dxa"/>
            <w:vAlign w:val="center"/>
          </w:tcPr>
          <w:p w:rsidR="00A930B3" w:rsidRPr="008624A9" w:rsidRDefault="00A930B3" w:rsidP="00566350">
            <w:pPr>
              <w:jc w:val="center"/>
            </w:pPr>
            <w:r w:rsidRPr="008624A9">
              <w:t>7750004023</w:t>
            </w:r>
          </w:p>
        </w:tc>
        <w:tc>
          <w:tcPr>
            <w:tcW w:w="1701" w:type="dxa"/>
            <w:vAlign w:val="center"/>
          </w:tcPr>
          <w:p w:rsidR="00A930B3" w:rsidRPr="008624A9" w:rsidRDefault="00A930B3" w:rsidP="00566350">
            <w:pPr>
              <w:jc w:val="center"/>
            </w:pPr>
            <w:r w:rsidRPr="008624A9">
              <w:t>1067711004481</w:t>
            </w:r>
          </w:p>
        </w:tc>
      </w:tr>
      <w:tr w:rsidR="00A930B3" w:rsidRPr="008624A9" w:rsidTr="00566350">
        <w:trPr>
          <w:jc w:val="center"/>
        </w:trPr>
        <w:tc>
          <w:tcPr>
            <w:tcW w:w="4778" w:type="dxa"/>
            <w:vAlign w:val="center"/>
          </w:tcPr>
          <w:p w:rsidR="00A930B3" w:rsidRPr="008624A9" w:rsidRDefault="00A930B3" w:rsidP="00566350">
            <w:r w:rsidRPr="008624A9">
              <w:t>Небанковская кредитная организация акционерное общество «Национальный расчетный депозитарий</w:t>
            </w:r>
            <w:r>
              <w:t>»</w:t>
            </w:r>
          </w:p>
        </w:tc>
        <w:tc>
          <w:tcPr>
            <w:tcW w:w="1862" w:type="dxa"/>
            <w:vAlign w:val="center"/>
          </w:tcPr>
          <w:p w:rsidR="00A930B3" w:rsidRPr="008624A9" w:rsidRDefault="00A930B3" w:rsidP="00566350">
            <w:pPr>
              <w:jc w:val="center"/>
            </w:pPr>
            <w:r w:rsidRPr="002863AF">
              <w:t>НКО АО НРД</w:t>
            </w:r>
          </w:p>
        </w:tc>
        <w:tc>
          <w:tcPr>
            <w:tcW w:w="1631" w:type="dxa"/>
            <w:vAlign w:val="center"/>
          </w:tcPr>
          <w:p w:rsidR="00A930B3" w:rsidRPr="008624A9" w:rsidRDefault="00A930B3" w:rsidP="00566350">
            <w:pPr>
              <w:jc w:val="center"/>
            </w:pPr>
            <w:r w:rsidRPr="002863AF">
              <w:t>7702165310</w:t>
            </w:r>
          </w:p>
        </w:tc>
        <w:tc>
          <w:tcPr>
            <w:tcW w:w="1701" w:type="dxa"/>
            <w:vAlign w:val="center"/>
          </w:tcPr>
          <w:p w:rsidR="00A930B3" w:rsidRPr="008624A9" w:rsidRDefault="00A930B3" w:rsidP="00566350">
            <w:pPr>
              <w:jc w:val="center"/>
            </w:pPr>
            <w:r w:rsidRPr="002863AF">
              <w:t>1027739132563</w:t>
            </w:r>
          </w:p>
        </w:tc>
      </w:tr>
    </w:tbl>
    <w:p w:rsidR="00D6059B" w:rsidRDefault="00D6059B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с даты ее размещения на сайте </w:t>
      </w:r>
      <w:r w:rsidR="0048521E">
        <w:t xml:space="preserve">                  </w:t>
      </w:r>
      <w:r w:rsidRPr="00652A47">
        <w:t>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C9" w:rsidRDefault="009618C9" w:rsidP="00D6059B">
      <w:pPr>
        <w:spacing w:after="0" w:line="240" w:lineRule="auto"/>
      </w:pPr>
      <w:r>
        <w:separator/>
      </w:r>
    </w:p>
  </w:endnote>
  <w:endnote w:type="continuationSeparator" w:id="0">
    <w:p w:rsidR="009618C9" w:rsidRDefault="009618C9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C9" w:rsidRDefault="009618C9" w:rsidP="00D6059B">
      <w:pPr>
        <w:spacing w:after="0" w:line="240" w:lineRule="auto"/>
      </w:pPr>
      <w:r>
        <w:separator/>
      </w:r>
    </w:p>
  </w:footnote>
  <w:footnote w:type="continuationSeparator" w:id="0">
    <w:p w:rsidR="009618C9" w:rsidRDefault="009618C9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4"/>
    <w:rsid w:val="00054D35"/>
    <w:rsid w:val="00085201"/>
    <w:rsid w:val="00100AEA"/>
    <w:rsid w:val="001A4578"/>
    <w:rsid w:val="001E2708"/>
    <w:rsid w:val="00226843"/>
    <w:rsid w:val="003235EE"/>
    <w:rsid w:val="003475A3"/>
    <w:rsid w:val="003E52C4"/>
    <w:rsid w:val="0048521E"/>
    <w:rsid w:val="00552843"/>
    <w:rsid w:val="00590045"/>
    <w:rsid w:val="005A3FA4"/>
    <w:rsid w:val="005F0B97"/>
    <w:rsid w:val="005F679A"/>
    <w:rsid w:val="00644313"/>
    <w:rsid w:val="00652A47"/>
    <w:rsid w:val="009028F5"/>
    <w:rsid w:val="009618C9"/>
    <w:rsid w:val="009B675D"/>
    <w:rsid w:val="00A930B3"/>
    <w:rsid w:val="00AA2A6D"/>
    <w:rsid w:val="00AB2D5C"/>
    <w:rsid w:val="00B82B3C"/>
    <w:rsid w:val="00BA1222"/>
    <w:rsid w:val="00D6059B"/>
    <w:rsid w:val="00DD2DCF"/>
    <w:rsid w:val="00E7575E"/>
    <w:rsid w:val="00EA752D"/>
    <w:rsid w:val="00F30C64"/>
    <w:rsid w:val="00FA23AA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C249"/>
  <w15:docId w15:val="{A69B6FB8-542E-4AD3-99E4-056485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7</cp:revision>
  <dcterms:created xsi:type="dcterms:W3CDTF">2017-11-30T14:00:00Z</dcterms:created>
  <dcterms:modified xsi:type="dcterms:W3CDTF">2024-03-31T18:01:00Z</dcterms:modified>
</cp:coreProperties>
</file>